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1922" w14:textId="3B6A6AF6" w:rsidR="003920C5" w:rsidRPr="00015D20" w:rsidRDefault="003920C5" w:rsidP="001B1408">
      <w:pPr>
        <w:pStyle w:val="Titolo1"/>
        <w:jc w:val="both"/>
      </w:pPr>
      <w:r w:rsidRPr="00015D20">
        <w:rPr>
          <w:u w:val="single"/>
        </w:rPr>
        <w:t>Dichiarazione di residenza - Allegato B</w:t>
      </w:r>
      <w:r w:rsidRPr="00015D20">
        <w:t>: documentazione necessaria per l’iscrizione anagrafica di cittadini di Stati appartenenti all’Unione Europea.</w:t>
      </w:r>
    </w:p>
    <w:p w14:paraId="3D07E900" w14:textId="073483CA" w:rsidR="00677A5E" w:rsidRPr="00B40BC8" w:rsidRDefault="00C16A55" w:rsidP="001B1408">
      <w:pPr>
        <w:pStyle w:val="Titolo1"/>
        <w:spacing w:after="120"/>
        <w:ind w:left="108"/>
        <w:jc w:val="both"/>
        <w:rPr>
          <w:rFonts w:cs="Arial"/>
          <w:sz w:val="22"/>
          <w:szCs w:val="22"/>
        </w:rPr>
      </w:pPr>
      <w:r w:rsidRPr="00B40BC8">
        <w:rPr>
          <w:rFonts w:cs="Arial"/>
          <w:sz w:val="22"/>
          <w:szCs w:val="22"/>
        </w:rPr>
        <w:t>PER</w:t>
      </w:r>
      <w:r w:rsidRPr="00B40BC8">
        <w:rPr>
          <w:rFonts w:cs="Arial"/>
          <w:spacing w:val="8"/>
          <w:sz w:val="22"/>
          <w:szCs w:val="22"/>
        </w:rPr>
        <w:t xml:space="preserve"> </w:t>
      </w:r>
      <w:r w:rsidRPr="00B40BC8">
        <w:rPr>
          <w:rFonts w:cs="Arial"/>
          <w:sz w:val="22"/>
          <w:szCs w:val="22"/>
        </w:rPr>
        <w:t>TUTTI</w:t>
      </w:r>
      <w:r w:rsidR="00015D20" w:rsidRPr="00B40BC8">
        <w:rPr>
          <w:rFonts w:cs="Arial"/>
          <w:sz w:val="22"/>
          <w:szCs w:val="22"/>
        </w:rPr>
        <w:t xml:space="preserve"> I CITTADINI</w:t>
      </w:r>
      <w:r w:rsidR="002C3B99" w:rsidRPr="00B40BC8">
        <w:rPr>
          <w:rFonts w:cs="Arial"/>
          <w:sz w:val="22"/>
          <w:szCs w:val="22"/>
        </w:rPr>
        <w:t xml:space="preserve"> </w:t>
      </w:r>
      <w:r w:rsidR="00F350B4">
        <w:rPr>
          <w:rFonts w:cs="Arial"/>
          <w:sz w:val="22"/>
          <w:szCs w:val="22"/>
        </w:rPr>
        <w:t>DICHIARANTI</w:t>
      </w:r>
      <w:r w:rsidR="002C3B99" w:rsidRPr="00B40BC8">
        <w:rPr>
          <w:rFonts w:cs="Arial"/>
          <w:sz w:val="22"/>
          <w:szCs w:val="22"/>
        </w:rPr>
        <w:t xml:space="preserve"> LA RESIDENZA</w:t>
      </w:r>
      <w:r w:rsidR="00015D20" w:rsidRPr="00B40BC8">
        <w:rPr>
          <w:rFonts w:cs="Arial"/>
          <w:sz w:val="22"/>
          <w:szCs w:val="22"/>
        </w:rPr>
        <w:t>:</w:t>
      </w:r>
    </w:p>
    <w:p w14:paraId="7382814F" w14:textId="6BAEAF67" w:rsidR="00677A5E" w:rsidRPr="00B40BC8" w:rsidRDefault="00C16A55" w:rsidP="00F350B4">
      <w:pPr>
        <w:pStyle w:val="Titolo3"/>
      </w:pPr>
      <w:r w:rsidRPr="00B40BC8">
        <w:t>documento di identità valido per l'ingresso in Italia o passaporto</w:t>
      </w:r>
      <w:r w:rsidR="002C3B99" w:rsidRPr="00B40BC8">
        <w:t>;</w:t>
      </w:r>
      <w:r w:rsidR="00EC032C" w:rsidRPr="00B40BC8">
        <w:t xml:space="preserve"> </w:t>
      </w:r>
      <w:r w:rsidR="00B40BC8" w:rsidRPr="00B40BC8">
        <w:rPr>
          <w:color w:val="FF0000"/>
        </w:rPr>
        <w:t>*</w:t>
      </w:r>
      <w:r w:rsidRPr="00B40BC8">
        <w:t>.</w:t>
      </w:r>
    </w:p>
    <w:p w14:paraId="70A7AB82" w14:textId="60518195" w:rsidR="00677A5E" w:rsidRPr="00B40BC8" w:rsidRDefault="002C3B99" w:rsidP="00F350B4">
      <w:pPr>
        <w:pStyle w:val="Titolo3"/>
      </w:pPr>
      <w:r w:rsidRPr="00B40BC8">
        <w:t xml:space="preserve">in caso </w:t>
      </w:r>
      <w:r w:rsidR="00C16A55" w:rsidRPr="00B40BC8">
        <w:t>di persona che immigra da altro Comune, l’</w:t>
      </w:r>
      <w:r w:rsidR="00EC032C" w:rsidRPr="00B40BC8">
        <w:t>a</w:t>
      </w:r>
      <w:r w:rsidR="00C16A55" w:rsidRPr="00B40BC8">
        <w:t xml:space="preserve">ttestato di regolarità al soggiorno rilasciato da un Comune </w:t>
      </w:r>
      <w:r w:rsidRPr="00B40BC8">
        <w:t>i</w:t>
      </w:r>
      <w:r w:rsidR="00C16A55" w:rsidRPr="00B40BC8">
        <w:t>taliano</w:t>
      </w:r>
      <w:r w:rsidRPr="00B40BC8">
        <w:t>;</w:t>
      </w:r>
    </w:p>
    <w:p w14:paraId="6B6B8526" w14:textId="40E5E42A" w:rsidR="00677A5E" w:rsidRPr="00B40BC8" w:rsidRDefault="002C3B99" w:rsidP="00F350B4">
      <w:pPr>
        <w:pStyle w:val="Titolo3"/>
      </w:pPr>
      <w:r w:rsidRPr="00B40BC8">
        <w:t>c</w:t>
      </w:r>
      <w:r w:rsidR="00C16A55" w:rsidRPr="00B40BC8">
        <w:t>odice fiscale</w:t>
      </w:r>
      <w:r w:rsidRPr="00B40BC8">
        <w:t>;</w:t>
      </w:r>
      <w:r w:rsidR="00EC032C" w:rsidRPr="00B40BC8">
        <w:t xml:space="preserve"> </w:t>
      </w:r>
      <w:r w:rsidR="00B40BC8" w:rsidRPr="00B40BC8">
        <w:rPr>
          <w:color w:val="FF0000"/>
        </w:rPr>
        <w:t>*</w:t>
      </w:r>
    </w:p>
    <w:p w14:paraId="16DFE470" w14:textId="400D4D31" w:rsidR="00677A5E" w:rsidRPr="00B40BC8" w:rsidRDefault="002C3B99" w:rsidP="00F350B4">
      <w:pPr>
        <w:pStyle w:val="Titolo3"/>
      </w:pPr>
      <w:r w:rsidRPr="00B40BC8">
        <w:t>p</w:t>
      </w:r>
      <w:r w:rsidR="00C16A55" w:rsidRPr="00B40BC8">
        <w:t>atente di guida italiana</w:t>
      </w:r>
      <w:r w:rsidRPr="00B40BC8">
        <w:t xml:space="preserve"> e</w:t>
      </w:r>
      <w:r w:rsidR="00C16A55" w:rsidRPr="00B40BC8">
        <w:t xml:space="preserve"> </w:t>
      </w:r>
      <w:r w:rsidR="00EC032C" w:rsidRPr="00B40BC8">
        <w:t>n</w:t>
      </w:r>
      <w:r w:rsidR="00C16A55" w:rsidRPr="00B40BC8">
        <w:t xml:space="preserve">umero di targa di </w:t>
      </w:r>
      <w:r w:rsidRPr="00B40BC8">
        <w:t>ciascun veicolo intestato;</w:t>
      </w:r>
    </w:p>
    <w:p w14:paraId="264B6A3D" w14:textId="128DA34D" w:rsidR="00677A5E" w:rsidRPr="00B40BC8" w:rsidRDefault="00EC032C" w:rsidP="00F350B4">
      <w:pPr>
        <w:pStyle w:val="Titolo3"/>
      </w:pPr>
      <w:r w:rsidRPr="00B40BC8">
        <w:t>n.</w:t>
      </w:r>
      <w:r w:rsidR="00C16A55" w:rsidRPr="00B40BC8">
        <w:t xml:space="preserve"> 2 marc</w:t>
      </w:r>
      <w:r w:rsidRPr="00B40BC8">
        <w:t>he</w:t>
      </w:r>
      <w:r w:rsidR="00C16A55" w:rsidRPr="00B40BC8">
        <w:t xml:space="preserve"> da bollo </w:t>
      </w:r>
      <w:r w:rsidR="002C3B99" w:rsidRPr="00B40BC8">
        <w:t xml:space="preserve">da </w:t>
      </w:r>
      <w:r w:rsidR="00C16A55" w:rsidRPr="00B40BC8">
        <w:t>€ 16,00</w:t>
      </w:r>
      <w:r w:rsidR="002C3B99" w:rsidRPr="00B40BC8">
        <w:t xml:space="preserve"> cad.</w:t>
      </w:r>
      <w:r w:rsidR="00C16A55" w:rsidRPr="00B40BC8">
        <w:t xml:space="preserve"> per ogni componente comunitario</w:t>
      </w:r>
      <w:r w:rsidR="002C3B99" w:rsidRPr="00B40BC8">
        <w:t>.</w:t>
      </w:r>
      <w:r w:rsidRPr="00B40BC8">
        <w:t xml:space="preserve"> </w:t>
      </w:r>
      <w:r w:rsidR="00B40BC8" w:rsidRPr="00B40BC8">
        <w:rPr>
          <w:color w:val="FF0000"/>
        </w:rPr>
        <w:t>*</w:t>
      </w:r>
      <w:r w:rsidR="00C16A55" w:rsidRPr="00B40BC8">
        <w:t>.</w:t>
      </w:r>
    </w:p>
    <w:p w14:paraId="0A3371CE" w14:textId="2EB0B017" w:rsidR="00677A5E" w:rsidRPr="00B40BC8" w:rsidRDefault="00C16A55" w:rsidP="001B1408">
      <w:pPr>
        <w:pStyle w:val="Titolo2"/>
        <w:rPr>
          <w:sz w:val="22"/>
          <w:szCs w:val="22"/>
        </w:rPr>
      </w:pPr>
      <w:r w:rsidRPr="00B40BC8">
        <w:rPr>
          <w:sz w:val="22"/>
          <w:szCs w:val="22"/>
        </w:rPr>
        <w:t>CITTADINO LAVORATORE SUBORDINATO O AUTONOMO</w:t>
      </w:r>
      <w:r w:rsidR="00E77998" w:rsidRPr="00B40BC8">
        <w:rPr>
          <w:rStyle w:val="Rimandonotaapidipagina"/>
          <w:sz w:val="22"/>
          <w:szCs w:val="22"/>
        </w:rPr>
        <w:footnoteReference w:id="1"/>
      </w:r>
    </w:p>
    <w:p w14:paraId="72A1A2FB" w14:textId="1AE24228" w:rsidR="00677A5E" w:rsidRPr="00F350B4" w:rsidRDefault="001B1408" w:rsidP="00447034">
      <w:pPr>
        <w:pStyle w:val="Titolo3"/>
        <w:numPr>
          <w:ilvl w:val="0"/>
          <w:numId w:val="11"/>
        </w:numPr>
      </w:pPr>
      <w:r w:rsidRPr="00F350B4">
        <w:t xml:space="preserve">PER </w:t>
      </w:r>
      <w:r w:rsidR="00C16A55" w:rsidRPr="00F350B4">
        <w:t>LAVORATORI SUBORDINATI</w:t>
      </w:r>
      <w:r w:rsidRPr="00F350B4">
        <w:t>:</w:t>
      </w:r>
    </w:p>
    <w:p w14:paraId="3DF66B66" w14:textId="4B3894F1" w:rsidR="00677A5E" w:rsidRPr="00B40BC8" w:rsidRDefault="00C16A55" w:rsidP="00447034">
      <w:pPr>
        <w:pStyle w:val="Paragrafoelenco"/>
        <w:numPr>
          <w:ilvl w:val="2"/>
          <w:numId w:val="4"/>
        </w:numPr>
        <w:tabs>
          <w:tab w:val="left" w:pos="833"/>
          <w:tab w:val="left" w:pos="842"/>
        </w:tabs>
        <w:spacing w:before="6" w:line="242" w:lineRule="auto"/>
        <w:ind w:right="259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contratto di lavoro/soggiorno o la dichiarazione del datore di lavoro su carta intestata della ditta con la specifica del settore di appartenenza, tipologia di contratto – a tempo determinato, indeterminato – ecc</w:t>
      </w:r>
      <w:r w:rsidR="001B1408" w:rsidRPr="00B40BC8">
        <w:rPr>
          <w:rFonts w:ascii="Arial" w:hAnsi="Arial" w:cs="Arial"/>
        </w:rPr>
        <w:t>..</w:t>
      </w:r>
      <w:r w:rsidR="00EC032C" w:rsidRPr="00B40BC8">
        <w:rPr>
          <w:rFonts w:ascii="Arial" w:hAnsi="Arial" w:cs="Arial"/>
          <w:color w:val="000000" w:themeColor="text1"/>
        </w:rPr>
        <w:t xml:space="preserve"> </w:t>
      </w:r>
      <w:r w:rsidR="00B40BC8" w:rsidRPr="00B40BC8">
        <w:rPr>
          <w:rFonts w:ascii="Arial" w:hAnsi="Arial" w:cs="Arial"/>
          <w:color w:val="FF0000"/>
        </w:rPr>
        <w:t>*</w:t>
      </w:r>
    </w:p>
    <w:p w14:paraId="3182F768" w14:textId="009BE460" w:rsidR="00677A5E" w:rsidRPr="00B40BC8" w:rsidRDefault="00015D20" w:rsidP="00447034">
      <w:pPr>
        <w:pStyle w:val="Paragrafoelenco"/>
        <w:numPr>
          <w:ilvl w:val="2"/>
          <w:numId w:val="4"/>
        </w:numPr>
        <w:tabs>
          <w:tab w:val="left" w:pos="833"/>
        </w:tabs>
        <w:spacing w:before="4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u</w:t>
      </w:r>
      <w:r w:rsidR="00C16A55" w:rsidRPr="00B40BC8">
        <w:rPr>
          <w:rFonts w:ascii="Arial" w:hAnsi="Arial" w:cs="Arial"/>
        </w:rPr>
        <w:t>ltima</w:t>
      </w:r>
      <w:r w:rsidR="00C16A55" w:rsidRPr="00B40BC8">
        <w:rPr>
          <w:rFonts w:ascii="Arial" w:hAnsi="Arial" w:cs="Arial"/>
          <w:spacing w:val="3"/>
        </w:rPr>
        <w:t xml:space="preserve"> </w:t>
      </w:r>
      <w:r w:rsidR="00C16A55" w:rsidRPr="00B40BC8">
        <w:rPr>
          <w:rFonts w:ascii="Arial" w:hAnsi="Arial" w:cs="Arial"/>
        </w:rPr>
        <w:t>busta</w:t>
      </w:r>
      <w:r w:rsidR="00C16A55" w:rsidRPr="00B40BC8">
        <w:rPr>
          <w:rFonts w:ascii="Arial" w:hAnsi="Arial" w:cs="Arial"/>
          <w:spacing w:val="6"/>
        </w:rPr>
        <w:t xml:space="preserve"> </w:t>
      </w:r>
      <w:r w:rsidR="00C16A55" w:rsidRPr="00B40BC8">
        <w:rPr>
          <w:rFonts w:ascii="Arial" w:hAnsi="Arial" w:cs="Arial"/>
          <w:spacing w:val="-4"/>
        </w:rPr>
        <w:t>paga</w:t>
      </w:r>
      <w:r w:rsidR="001B1408" w:rsidRPr="00B40BC8">
        <w:rPr>
          <w:rFonts w:ascii="Arial" w:hAnsi="Arial" w:cs="Arial"/>
          <w:color w:val="000000" w:themeColor="text1"/>
          <w:spacing w:val="-4"/>
        </w:rPr>
        <w:t xml:space="preserve">. </w:t>
      </w:r>
      <w:r w:rsidR="00B40BC8" w:rsidRPr="00B40BC8">
        <w:rPr>
          <w:rFonts w:ascii="Arial" w:hAnsi="Arial" w:cs="Arial"/>
          <w:color w:val="FF0000"/>
          <w:spacing w:val="-4"/>
        </w:rPr>
        <w:t>*</w:t>
      </w:r>
    </w:p>
    <w:p w14:paraId="085A11F9" w14:textId="56E93644" w:rsidR="00677A5E" w:rsidRPr="00B40BC8" w:rsidRDefault="001B1408" w:rsidP="00F350B4">
      <w:pPr>
        <w:pStyle w:val="Titolo3"/>
      </w:pPr>
      <w:r w:rsidRPr="00B40BC8">
        <w:t xml:space="preserve">PER </w:t>
      </w:r>
      <w:r w:rsidR="00C16A55" w:rsidRPr="00B40BC8">
        <w:t>LAVORATORI</w:t>
      </w:r>
      <w:r w:rsidR="00C16A55" w:rsidRPr="00B40BC8">
        <w:rPr>
          <w:spacing w:val="13"/>
        </w:rPr>
        <w:t xml:space="preserve"> </w:t>
      </w:r>
      <w:r w:rsidR="00C16A55" w:rsidRPr="00B40BC8">
        <w:t>CON</w:t>
      </w:r>
      <w:r w:rsidR="00C16A55" w:rsidRPr="00B40BC8">
        <w:rPr>
          <w:spacing w:val="8"/>
        </w:rPr>
        <w:t xml:space="preserve"> </w:t>
      </w:r>
      <w:r w:rsidR="00C16A55" w:rsidRPr="00B40BC8">
        <w:t>CONTRATTO</w:t>
      </w:r>
      <w:r w:rsidR="00C16A55" w:rsidRPr="00B40BC8">
        <w:rPr>
          <w:spacing w:val="9"/>
        </w:rPr>
        <w:t xml:space="preserve"> </w:t>
      </w:r>
      <w:r w:rsidR="00C16A55" w:rsidRPr="00B40BC8">
        <w:t>DI</w:t>
      </w:r>
      <w:r w:rsidR="00C16A55" w:rsidRPr="00B40BC8">
        <w:rPr>
          <w:spacing w:val="8"/>
        </w:rPr>
        <w:t xml:space="preserve"> </w:t>
      </w:r>
      <w:r w:rsidR="00C16A55" w:rsidRPr="00B40BC8">
        <w:t>ASSOCIAZIONE</w:t>
      </w:r>
      <w:r w:rsidR="00C16A55" w:rsidRPr="00B40BC8">
        <w:rPr>
          <w:spacing w:val="11"/>
        </w:rPr>
        <w:t xml:space="preserve"> </w:t>
      </w:r>
      <w:r w:rsidR="00C16A55" w:rsidRPr="00B40BC8">
        <w:t>IN</w:t>
      </w:r>
      <w:r w:rsidR="00C16A55" w:rsidRPr="00B40BC8">
        <w:rPr>
          <w:spacing w:val="9"/>
        </w:rPr>
        <w:t xml:space="preserve"> </w:t>
      </w:r>
      <w:r w:rsidR="00C16A55" w:rsidRPr="00B40BC8">
        <w:rPr>
          <w:spacing w:val="-2"/>
        </w:rPr>
        <w:t>PARTECIPAZIONE</w:t>
      </w:r>
      <w:r w:rsidRPr="00B40BC8">
        <w:rPr>
          <w:spacing w:val="-2"/>
        </w:rPr>
        <w:t>:</w:t>
      </w:r>
    </w:p>
    <w:p w14:paraId="027031FC" w14:textId="27932900" w:rsidR="00677A5E" w:rsidRPr="00B40BC8" w:rsidRDefault="002C3B99" w:rsidP="00447034">
      <w:pPr>
        <w:pStyle w:val="Paragrafoelenco"/>
        <w:numPr>
          <w:ilvl w:val="2"/>
          <w:numId w:val="4"/>
        </w:numPr>
        <w:tabs>
          <w:tab w:val="left" w:pos="833"/>
          <w:tab w:val="left" w:pos="842"/>
        </w:tabs>
        <w:spacing w:before="1" w:line="242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r</w:t>
      </w:r>
      <w:r w:rsidR="00C16A55" w:rsidRPr="00B40BC8">
        <w:rPr>
          <w:rFonts w:ascii="Arial" w:hAnsi="Arial" w:cs="Arial"/>
        </w:rPr>
        <w:t>icevuta del versamento dei contributi all’INPS che viene fatto dal 16 del mese successivo alla firma del contratto</w:t>
      </w:r>
      <w:r w:rsidRPr="00B40BC8">
        <w:rPr>
          <w:rFonts w:ascii="Arial" w:hAnsi="Arial" w:cs="Arial"/>
        </w:rPr>
        <w:t>.</w:t>
      </w:r>
      <w:r w:rsidR="00EC032C" w:rsidRPr="00B40BC8">
        <w:rPr>
          <w:rFonts w:ascii="Arial" w:hAnsi="Arial" w:cs="Arial"/>
          <w:color w:val="000000" w:themeColor="text1"/>
        </w:rPr>
        <w:t xml:space="preserve"> </w:t>
      </w:r>
      <w:r w:rsidR="00B40BC8" w:rsidRPr="00B40BC8">
        <w:rPr>
          <w:rFonts w:ascii="Arial" w:hAnsi="Arial" w:cs="Arial"/>
          <w:color w:val="FF0000"/>
        </w:rPr>
        <w:t>*</w:t>
      </w:r>
    </w:p>
    <w:p w14:paraId="253A50B0" w14:textId="36D83F9C" w:rsidR="00677A5E" w:rsidRPr="00B40BC8" w:rsidRDefault="001B1408" w:rsidP="00F350B4">
      <w:pPr>
        <w:pStyle w:val="Titolo3"/>
      </w:pPr>
      <w:r w:rsidRPr="00B40BC8">
        <w:t xml:space="preserve">PER </w:t>
      </w:r>
      <w:r w:rsidR="00C16A55" w:rsidRPr="00B40BC8">
        <w:t>LAVORATORI</w:t>
      </w:r>
      <w:r w:rsidR="00C16A55" w:rsidRPr="00B40BC8">
        <w:rPr>
          <w:spacing w:val="16"/>
        </w:rPr>
        <w:t xml:space="preserve"> </w:t>
      </w:r>
      <w:r w:rsidR="00C16A55" w:rsidRPr="00B40BC8">
        <w:rPr>
          <w:spacing w:val="-2"/>
        </w:rPr>
        <w:t>AUTONOMI</w:t>
      </w:r>
      <w:r w:rsidRPr="00B40BC8">
        <w:rPr>
          <w:spacing w:val="-2"/>
        </w:rPr>
        <w:t>:</w:t>
      </w:r>
    </w:p>
    <w:p w14:paraId="493635FF" w14:textId="211586DF" w:rsidR="00677A5E" w:rsidRPr="00B40BC8" w:rsidRDefault="00C16A55" w:rsidP="00447034">
      <w:pPr>
        <w:pStyle w:val="Paragrafoelenco"/>
        <w:numPr>
          <w:ilvl w:val="2"/>
          <w:numId w:val="4"/>
        </w:numPr>
        <w:tabs>
          <w:tab w:val="left" w:pos="832"/>
          <w:tab w:val="left" w:pos="842"/>
        </w:tabs>
        <w:spacing w:before="5" w:line="242" w:lineRule="auto"/>
        <w:ind w:right="134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 xml:space="preserve">attestazioni prescritte per esercitare attività lavorativa (es: iscrizione alla Camera di Commercio, autorizzazione comunale al commercio in area pubblica, contratto a progetto, </w:t>
      </w:r>
      <w:r w:rsidR="009227B0" w:rsidRPr="00B40BC8">
        <w:rPr>
          <w:rFonts w:ascii="Arial" w:hAnsi="Arial" w:cs="Arial"/>
        </w:rPr>
        <w:t>ecc.</w:t>
      </w:r>
      <w:r w:rsidRPr="00B40BC8">
        <w:rPr>
          <w:rFonts w:ascii="Arial" w:hAnsi="Arial" w:cs="Arial"/>
        </w:rPr>
        <w:t>)</w:t>
      </w:r>
      <w:r w:rsidR="002C3B99" w:rsidRPr="00B40BC8">
        <w:rPr>
          <w:rFonts w:ascii="Arial" w:hAnsi="Arial" w:cs="Arial"/>
        </w:rPr>
        <w:t xml:space="preserve">. </w:t>
      </w:r>
      <w:r w:rsidR="00B40BC8" w:rsidRPr="00B40BC8">
        <w:rPr>
          <w:rFonts w:ascii="Arial" w:hAnsi="Arial" w:cs="Arial"/>
          <w:color w:val="FF0000"/>
        </w:rPr>
        <w:t>*</w:t>
      </w:r>
    </w:p>
    <w:p w14:paraId="3FC2621C" w14:textId="66E7E9D7" w:rsidR="00677A5E" w:rsidRPr="00B40BC8" w:rsidRDefault="001B1408" w:rsidP="00F350B4">
      <w:pPr>
        <w:pStyle w:val="Titolo3"/>
      </w:pPr>
      <w:r w:rsidRPr="00B40BC8">
        <w:t xml:space="preserve">PER </w:t>
      </w:r>
      <w:r w:rsidR="00C16A55" w:rsidRPr="00B40BC8">
        <w:t>LAVORATORI</w:t>
      </w:r>
      <w:r w:rsidR="00C16A55" w:rsidRPr="00B40BC8">
        <w:rPr>
          <w:spacing w:val="11"/>
        </w:rPr>
        <w:t xml:space="preserve"> </w:t>
      </w:r>
      <w:r w:rsidR="00C16A55" w:rsidRPr="00B40BC8">
        <w:t>CON</w:t>
      </w:r>
      <w:r w:rsidR="00C16A55" w:rsidRPr="00B40BC8">
        <w:rPr>
          <w:spacing w:val="8"/>
        </w:rPr>
        <w:t xml:space="preserve"> </w:t>
      </w:r>
      <w:r w:rsidR="00C16A55" w:rsidRPr="00B40BC8">
        <w:t>CONTRATTO</w:t>
      </w:r>
      <w:r w:rsidR="00C16A55" w:rsidRPr="00B40BC8">
        <w:rPr>
          <w:spacing w:val="11"/>
        </w:rPr>
        <w:t xml:space="preserve"> </w:t>
      </w:r>
      <w:r w:rsidR="00C16A55" w:rsidRPr="00B40BC8">
        <w:t>STIPULATO</w:t>
      </w:r>
      <w:r w:rsidR="00C16A55" w:rsidRPr="00B40BC8">
        <w:rPr>
          <w:spacing w:val="7"/>
        </w:rPr>
        <w:t xml:space="preserve"> </w:t>
      </w:r>
      <w:r w:rsidR="00C16A55" w:rsidRPr="00B40BC8">
        <w:t>IN</w:t>
      </w:r>
      <w:r w:rsidR="00C16A55" w:rsidRPr="00B40BC8">
        <w:rPr>
          <w:spacing w:val="10"/>
        </w:rPr>
        <w:t xml:space="preserve"> </w:t>
      </w:r>
      <w:r w:rsidR="00C16A55" w:rsidRPr="00B40BC8">
        <w:t>FORMA</w:t>
      </w:r>
      <w:r w:rsidR="00C16A55" w:rsidRPr="00B40BC8">
        <w:rPr>
          <w:spacing w:val="9"/>
        </w:rPr>
        <w:t xml:space="preserve"> </w:t>
      </w:r>
      <w:r w:rsidR="00C16A55" w:rsidRPr="00B40BC8">
        <w:t>PRIVATA</w:t>
      </w:r>
      <w:r w:rsidR="00C16A55" w:rsidRPr="00B40BC8">
        <w:rPr>
          <w:spacing w:val="10"/>
        </w:rPr>
        <w:t xml:space="preserve"> </w:t>
      </w:r>
      <w:r w:rsidR="00C16A55" w:rsidRPr="00B40BC8">
        <w:t>(es.:</w:t>
      </w:r>
      <w:r w:rsidR="00C16A55" w:rsidRPr="00B40BC8">
        <w:rPr>
          <w:spacing w:val="9"/>
        </w:rPr>
        <w:t xml:space="preserve"> </w:t>
      </w:r>
      <w:r w:rsidR="00C16A55" w:rsidRPr="00B40BC8">
        <w:rPr>
          <w:spacing w:val="-2"/>
        </w:rPr>
        <w:t>badante)</w:t>
      </w:r>
    </w:p>
    <w:p w14:paraId="1F3AAA49" w14:textId="2F78776C" w:rsidR="00677A5E" w:rsidRPr="00B40BC8" w:rsidRDefault="001B1408" w:rsidP="00447034">
      <w:pPr>
        <w:pStyle w:val="Paragrafoelenco"/>
        <w:numPr>
          <w:ilvl w:val="2"/>
          <w:numId w:val="4"/>
        </w:numPr>
        <w:tabs>
          <w:tab w:val="left" w:pos="833"/>
        </w:tabs>
        <w:spacing w:before="4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r</w:t>
      </w:r>
      <w:r w:rsidR="00C16A55" w:rsidRPr="00B40BC8">
        <w:rPr>
          <w:rFonts w:ascii="Arial" w:hAnsi="Arial" w:cs="Arial"/>
        </w:rPr>
        <w:t>icevuta</w:t>
      </w:r>
      <w:r w:rsidR="00C16A55" w:rsidRPr="00B40BC8">
        <w:rPr>
          <w:rFonts w:ascii="Arial" w:hAnsi="Arial" w:cs="Arial"/>
          <w:spacing w:val="7"/>
        </w:rPr>
        <w:t xml:space="preserve"> </w:t>
      </w:r>
      <w:r w:rsidR="00C16A55" w:rsidRPr="00B40BC8">
        <w:rPr>
          <w:rFonts w:ascii="Arial" w:hAnsi="Arial" w:cs="Arial"/>
        </w:rPr>
        <w:t>comunicazione</w:t>
      </w:r>
      <w:r w:rsidR="00C16A55" w:rsidRPr="00B40BC8">
        <w:rPr>
          <w:rFonts w:ascii="Arial" w:hAnsi="Arial" w:cs="Arial"/>
          <w:spacing w:val="11"/>
        </w:rPr>
        <w:t xml:space="preserve"> </w:t>
      </w:r>
      <w:r w:rsidR="00C16A55" w:rsidRPr="00B40BC8">
        <w:rPr>
          <w:rFonts w:ascii="Arial" w:hAnsi="Arial" w:cs="Arial"/>
          <w:spacing w:val="-2"/>
        </w:rPr>
        <w:t>dell’INPS</w:t>
      </w:r>
      <w:r w:rsidR="002C3B99" w:rsidRPr="00B40BC8">
        <w:rPr>
          <w:rFonts w:ascii="Arial" w:hAnsi="Arial" w:cs="Arial"/>
          <w:spacing w:val="-2"/>
        </w:rPr>
        <w:t>.</w:t>
      </w:r>
      <w:r w:rsidR="00EC032C" w:rsidRPr="00B40BC8">
        <w:rPr>
          <w:rFonts w:ascii="Arial" w:hAnsi="Arial" w:cs="Arial"/>
          <w:color w:val="000000" w:themeColor="text1"/>
          <w:spacing w:val="-2"/>
        </w:rPr>
        <w:t xml:space="preserve"> </w:t>
      </w:r>
      <w:r w:rsidR="00B40BC8" w:rsidRPr="00B40BC8">
        <w:rPr>
          <w:rFonts w:ascii="Arial" w:hAnsi="Arial" w:cs="Arial"/>
          <w:color w:val="FF0000"/>
          <w:spacing w:val="-2"/>
        </w:rPr>
        <w:t>*</w:t>
      </w:r>
    </w:p>
    <w:p w14:paraId="005235DF" w14:textId="344E2679" w:rsidR="00677A5E" w:rsidRPr="00B40BC8" w:rsidRDefault="00C16A55" w:rsidP="001B1408">
      <w:pPr>
        <w:pStyle w:val="Corpotesto"/>
        <w:spacing w:before="164"/>
        <w:jc w:val="both"/>
        <w:rPr>
          <w:rFonts w:ascii="Arial" w:hAnsi="Arial" w:cs="Arial"/>
          <w:sz w:val="22"/>
          <w:szCs w:val="22"/>
        </w:rPr>
        <w:sectPr w:rsidR="00677A5E" w:rsidRPr="00B40BC8">
          <w:headerReference w:type="default" r:id="rId8"/>
          <w:footerReference w:type="default" r:id="rId9"/>
          <w:pgSz w:w="11910" w:h="16840"/>
          <w:pgMar w:top="1920" w:right="960" w:bottom="280" w:left="960" w:header="0" w:footer="0" w:gutter="0"/>
          <w:cols w:space="720"/>
        </w:sectPr>
      </w:pPr>
      <w:r w:rsidRPr="00B40BC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393F644" wp14:editId="5E5B3E35">
                <wp:simplePos x="0" y="0"/>
                <wp:positionH relativeFrom="page">
                  <wp:posOffset>699516</wp:posOffset>
                </wp:positionH>
                <wp:positionV relativeFrom="paragraph">
                  <wp:posOffset>265517</wp:posOffset>
                </wp:positionV>
                <wp:extent cx="1780539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2" y="0"/>
                              </a:lnTo>
                              <a:lnTo>
                                <a:pt x="178003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6CC2" id="Graphic 18" o:spid="_x0000_s1026" style="position:absolute;margin-left:55.1pt;margin-top:20.9pt;width:140.2pt;height:.6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" path="m1780032,7619l,7619,,,1780032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E96D0C" w14:textId="6614978B" w:rsidR="00677A5E" w:rsidRPr="00B40BC8" w:rsidRDefault="00C16A55" w:rsidP="001B1408">
      <w:pPr>
        <w:pStyle w:val="Titolo2"/>
        <w:rPr>
          <w:sz w:val="22"/>
          <w:szCs w:val="22"/>
        </w:rPr>
      </w:pPr>
      <w:r w:rsidRPr="00B40BC8">
        <w:rPr>
          <w:sz w:val="22"/>
          <w:szCs w:val="22"/>
        </w:rPr>
        <w:lastRenderedPageBreak/>
        <w:t>CITTADINO TITOLARE DI RISORSE ECONOMICHE SUFFICIENTI AL SOGGIORNO (NON LAVORATORE)</w:t>
      </w:r>
      <w:r w:rsidR="001B1408" w:rsidRPr="00B40BC8">
        <w:rPr>
          <w:sz w:val="22"/>
          <w:szCs w:val="22"/>
        </w:rPr>
        <w:t>:</w:t>
      </w:r>
    </w:p>
    <w:p w14:paraId="520958AD" w14:textId="40E12FE7" w:rsidR="00677A5E" w:rsidRPr="00F350B4" w:rsidRDefault="001B1408" w:rsidP="00447034">
      <w:pPr>
        <w:pStyle w:val="Titolo3"/>
        <w:numPr>
          <w:ilvl w:val="0"/>
          <w:numId w:val="8"/>
        </w:numPr>
      </w:pPr>
      <w:r w:rsidRPr="00F350B4">
        <w:t>a</w:t>
      </w:r>
      <w:r w:rsidR="00C16A55" w:rsidRPr="00F350B4">
        <w:t xml:space="preserve">utodichiarazione del possesso di risorse economiche sufficienti per non diventare un onere a carico dell’assistenza sociale dello Stato. </w:t>
      </w:r>
      <w:r w:rsidR="002C3B99" w:rsidRPr="00F350B4">
        <w:t>L’ammontare di ta</w:t>
      </w:r>
      <w:r w:rsidR="002C3B99" w:rsidRPr="00F350B4">
        <w:t xml:space="preserve">li risorse </w:t>
      </w:r>
      <w:r w:rsidR="002C3B99" w:rsidRPr="00F350B4">
        <w:t>è</w:t>
      </w:r>
      <w:r w:rsidR="002C3B99" w:rsidRPr="00F350B4">
        <w:t xml:space="preserve"> definit</w:t>
      </w:r>
      <w:r w:rsidR="002C3B99" w:rsidRPr="00F350B4">
        <w:t>o</w:t>
      </w:r>
      <w:r w:rsidR="002C3B99" w:rsidRPr="00F350B4">
        <w:t xml:space="preserve"> annualmente dall’INPS e</w:t>
      </w:r>
      <w:r w:rsidR="002C3B99" w:rsidRPr="00F350B4">
        <w:t xml:space="preserve">d </w:t>
      </w:r>
      <w:r w:rsidR="002C3B99" w:rsidRPr="00F350B4">
        <w:t>equivale all’assegno sociale (consultare il sito dell’INPS)</w:t>
      </w:r>
      <w:r w:rsidR="00015D20" w:rsidRPr="00F350B4">
        <w:t>.</w:t>
      </w:r>
      <w:r w:rsidR="002C3B99" w:rsidRPr="00F350B4">
        <w:t xml:space="preserve"> </w:t>
      </w:r>
      <w:r w:rsidR="00C16A55" w:rsidRPr="00F350B4">
        <w:t>Ai fini dell'iscrizione anagrafica è valutata anche la situazione complessiva personale dell'interessato</w:t>
      </w:r>
      <w:r w:rsidR="002C3B99" w:rsidRPr="00F350B4">
        <w:t xml:space="preserve"> </w:t>
      </w:r>
      <w:r w:rsidR="00B40BC8" w:rsidRPr="00F350B4">
        <w:rPr>
          <w:color w:val="FF0000"/>
          <w:spacing w:val="-2"/>
        </w:rPr>
        <w:t>*</w:t>
      </w:r>
      <w:r w:rsidR="00C16A55" w:rsidRPr="00F350B4">
        <w:t>.</w:t>
      </w:r>
    </w:p>
    <w:p w14:paraId="4B9BBBB0" w14:textId="38BDE922" w:rsidR="00677A5E" w:rsidRPr="00F350B4" w:rsidRDefault="001B1408" w:rsidP="00F350B4">
      <w:pPr>
        <w:pStyle w:val="Titolo3"/>
      </w:pPr>
      <w:r w:rsidRPr="00F350B4">
        <w:t>c</w:t>
      </w:r>
      <w:r w:rsidR="00C16A55" w:rsidRPr="00F350B4">
        <w:t>opia di</w:t>
      </w:r>
      <w:r w:rsidR="00C16A55" w:rsidRPr="00F350B4">
        <w:rPr>
          <w:spacing w:val="28"/>
        </w:rPr>
        <w:t xml:space="preserve"> </w:t>
      </w:r>
      <w:r w:rsidR="00C16A55" w:rsidRPr="00F350B4">
        <w:t>un’assicurazione</w:t>
      </w:r>
      <w:r w:rsidR="00C16A55" w:rsidRPr="00F350B4">
        <w:rPr>
          <w:spacing w:val="25"/>
        </w:rPr>
        <w:t xml:space="preserve"> </w:t>
      </w:r>
      <w:r w:rsidR="00C16A55" w:rsidRPr="00F350B4">
        <w:t>sanitaria</w:t>
      </w:r>
      <w:r w:rsidR="00C16A55" w:rsidRPr="00F350B4">
        <w:rPr>
          <w:spacing w:val="28"/>
        </w:rPr>
        <w:t xml:space="preserve"> </w:t>
      </w:r>
      <w:r w:rsidR="00C16A55" w:rsidRPr="00F350B4">
        <w:t>che</w:t>
      </w:r>
      <w:r w:rsidR="00C16A55" w:rsidRPr="00F350B4">
        <w:rPr>
          <w:spacing w:val="28"/>
        </w:rPr>
        <w:t xml:space="preserve"> </w:t>
      </w:r>
      <w:r w:rsidR="00C16A55" w:rsidRPr="00F350B4">
        <w:t>copra</w:t>
      </w:r>
      <w:r w:rsidR="00C16A55" w:rsidRPr="00F350B4">
        <w:rPr>
          <w:spacing w:val="25"/>
        </w:rPr>
        <w:t xml:space="preserve"> </w:t>
      </w:r>
      <w:r w:rsidR="00C16A55" w:rsidRPr="00F350B4">
        <w:t>i</w:t>
      </w:r>
      <w:r w:rsidR="00C16A55" w:rsidRPr="00F350B4">
        <w:rPr>
          <w:spacing w:val="28"/>
        </w:rPr>
        <w:t xml:space="preserve"> </w:t>
      </w:r>
      <w:r w:rsidR="00C16A55" w:rsidRPr="00F350B4">
        <w:t>rischi</w:t>
      </w:r>
      <w:r w:rsidR="00C16A55" w:rsidRPr="00F350B4">
        <w:rPr>
          <w:spacing w:val="25"/>
        </w:rPr>
        <w:t xml:space="preserve"> </w:t>
      </w:r>
      <w:r w:rsidR="00C16A55" w:rsidRPr="00F350B4">
        <w:t>sanitari</w:t>
      </w:r>
      <w:r w:rsidR="00C16A55" w:rsidRPr="00F350B4">
        <w:rPr>
          <w:spacing w:val="28"/>
        </w:rPr>
        <w:t xml:space="preserve"> </w:t>
      </w:r>
      <w:r w:rsidR="00C16A55" w:rsidRPr="00F350B4">
        <w:t>sul</w:t>
      </w:r>
      <w:r w:rsidR="00C16A55" w:rsidRPr="00F350B4">
        <w:rPr>
          <w:spacing w:val="30"/>
        </w:rPr>
        <w:t xml:space="preserve"> </w:t>
      </w:r>
      <w:r w:rsidR="00C16A55" w:rsidRPr="00F350B4">
        <w:t>territorio nazionale, valida per almeno un anno, oppure copia di uno dei seguenti formulari rilasciati dallo Stato di provenienza: E106, E120, E121 (o E 33), E109 (o E 37);</w:t>
      </w:r>
      <w:r w:rsidR="00EC032C" w:rsidRPr="00F350B4">
        <w:rPr>
          <w:color w:val="000000" w:themeColor="text1"/>
        </w:rPr>
        <w:t xml:space="preserve"> </w:t>
      </w:r>
      <w:r w:rsidR="00B40BC8" w:rsidRPr="00F350B4">
        <w:rPr>
          <w:color w:val="FF0000"/>
        </w:rPr>
        <w:t>*</w:t>
      </w:r>
      <w:r w:rsidR="00C16A55" w:rsidRPr="00F350B4">
        <w:rPr>
          <w:spacing w:val="80"/>
        </w:rPr>
        <w:t xml:space="preserve"> </w:t>
      </w:r>
      <w:r w:rsidR="00C16A55" w:rsidRPr="00F350B4">
        <w:t xml:space="preserve">la T.E.A.M.(Tessera </w:t>
      </w:r>
      <w:r w:rsidRPr="00F350B4">
        <w:t>E</w:t>
      </w:r>
      <w:r w:rsidR="00C16A55" w:rsidRPr="00F350B4">
        <w:t xml:space="preserve">uropea di </w:t>
      </w:r>
      <w:r w:rsidRPr="00F350B4">
        <w:t>A</w:t>
      </w:r>
      <w:r w:rsidR="00C16A55" w:rsidRPr="00F350B4">
        <w:t xml:space="preserve">ssicurazione </w:t>
      </w:r>
      <w:r w:rsidRPr="00F350B4">
        <w:t>M</w:t>
      </w:r>
      <w:r w:rsidR="00C16A55" w:rsidRPr="00F350B4">
        <w:t xml:space="preserve">alattia) è utilizzabile da chi non intende trasferire la residenza in Italia e consente l’iscrizione nello schedario della popolazione </w:t>
      </w:r>
      <w:r w:rsidR="00C16A55" w:rsidRPr="00F350B4">
        <w:rPr>
          <w:spacing w:val="-2"/>
        </w:rPr>
        <w:t>temporanea.</w:t>
      </w:r>
      <w:r w:rsidR="00EC032C" w:rsidRPr="00F350B4">
        <w:rPr>
          <w:color w:val="000000" w:themeColor="text1"/>
          <w:spacing w:val="-2"/>
        </w:rPr>
        <w:t xml:space="preserve"> </w:t>
      </w:r>
      <w:r w:rsidR="00B40BC8" w:rsidRPr="00F350B4">
        <w:rPr>
          <w:color w:val="FF0000"/>
          <w:spacing w:val="-2"/>
        </w:rPr>
        <w:t>*</w:t>
      </w:r>
    </w:p>
    <w:p w14:paraId="307C3CC9" w14:textId="4A10D23F" w:rsidR="00677A5E" w:rsidRPr="00B40BC8" w:rsidRDefault="001B1408" w:rsidP="00F350B4">
      <w:pPr>
        <w:pStyle w:val="Titolo3"/>
      </w:pPr>
      <w:r w:rsidRPr="00F350B4">
        <w:t>c</w:t>
      </w:r>
      <w:r w:rsidR="00C16A55" w:rsidRPr="00F350B4">
        <w:t>opia degli atti originali, tradotti e legalizzati, comprovanti lo stato civile e la composizione della famiglia.</w:t>
      </w:r>
      <w:r w:rsidR="009227B0" w:rsidRPr="00B40BC8">
        <w:t xml:space="preserve"> </w:t>
      </w:r>
      <w:r w:rsidR="00B40BC8" w:rsidRPr="00B40BC8">
        <w:rPr>
          <w:color w:val="FF0000"/>
        </w:rPr>
        <w:t>**</w:t>
      </w:r>
    </w:p>
    <w:p w14:paraId="2934A970" w14:textId="77777777" w:rsidR="00677A5E" w:rsidRPr="00B40BC8" w:rsidRDefault="00C16A55" w:rsidP="001B1408">
      <w:pPr>
        <w:pStyle w:val="Titolo2"/>
        <w:rPr>
          <w:sz w:val="22"/>
          <w:szCs w:val="22"/>
        </w:rPr>
      </w:pPr>
      <w:r w:rsidRPr="00B40BC8">
        <w:rPr>
          <w:sz w:val="22"/>
          <w:szCs w:val="22"/>
        </w:rPr>
        <w:t>CITTADINO STUDENTE (NON LAVORATORE)</w:t>
      </w:r>
    </w:p>
    <w:p w14:paraId="6454ECED" w14:textId="047ED296" w:rsidR="00677A5E" w:rsidRPr="00B40BC8" w:rsidRDefault="001B1408" w:rsidP="00447034">
      <w:pPr>
        <w:pStyle w:val="Titolo3"/>
        <w:numPr>
          <w:ilvl w:val="0"/>
          <w:numId w:val="9"/>
        </w:numPr>
      </w:pPr>
      <w:r w:rsidRPr="00F350B4">
        <w:t>d</w:t>
      </w:r>
      <w:r w:rsidR="00C16A55" w:rsidRPr="00F350B4">
        <w:t>ocumentazione attestante l’iscrizione</w:t>
      </w:r>
      <w:r w:rsidR="00C16A55" w:rsidRPr="00B40BC8">
        <w:t xml:space="preserve"> presso un istituto scolastico o di formazione </w:t>
      </w:r>
      <w:r w:rsidR="00C16A55" w:rsidRPr="00F350B4">
        <w:rPr>
          <w:spacing w:val="-2"/>
        </w:rPr>
        <w:t>professionale</w:t>
      </w:r>
      <w:r w:rsidR="00C16A55" w:rsidRPr="00F350B4">
        <w:rPr>
          <w:b/>
          <w:bCs/>
          <w:spacing w:val="-2"/>
        </w:rPr>
        <w:t>;</w:t>
      </w:r>
      <w:r w:rsidR="00EC032C" w:rsidRPr="00F350B4">
        <w:rPr>
          <w:color w:val="000000" w:themeColor="text1"/>
          <w:spacing w:val="-2"/>
        </w:rPr>
        <w:t xml:space="preserve"> </w:t>
      </w:r>
      <w:r w:rsidR="00B40BC8" w:rsidRPr="00F350B4">
        <w:rPr>
          <w:color w:val="FF0000"/>
          <w:spacing w:val="-2"/>
        </w:rPr>
        <w:t>*</w:t>
      </w:r>
    </w:p>
    <w:p w14:paraId="291225A1" w14:textId="07698092" w:rsidR="00677A5E" w:rsidRPr="00B40BC8" w:rsidRDefault="001B1408" w:rsidP="00447034">
      <w:pPr>
        <w:pStyle w:val="Titolo3"/>
        <w:numPr>
          <w:ilvl w:val="0"/>
          <w:numId w:val="9"/>
        </w:numPr>
      </w:pPr>
      <w:r w:rsidRPr="00B40BC8">
        <w:t>a</w:t>
      </w:r>
      <w:r w:rsidR="00C16A55" w:rsidRPr="00B40BC8">
        <w:t xml:space="preserve">utodichiarazione del possesso di risorse economiche sufficienti per non diventare un onere a carico dell’assistenza sociale dello Stato. </w:t>
      </w:r>
      <w:r w:rsidR="00FB20B9" w:rsidRPr="00F350B4">
        <w:rPr>
          <w:bCs/>
        </w:rPr>
        <w:t>L’ammontare di tali risorse è definito annualmente dall’INPS ed equivale all’assegno sociale (consultare il sito dell’INPS).</w:t>
      </w:r>
      <w:r w:rsidR="00C16A55" w:rsidRPr="00B40BC8">
        <w:t xml:space="preserve"> Ai fini dell'iscrizione anagrafica è valutata anche la situazione complessiva personale dell'interessato</w:t>
      </w:r>
      <w:r w:rsidR="00EC032C" w:rsidRPr="00F350B4">
        <w:rPr>
          <w:color w:val="000000" w:themeColor="text1"/>
        </w:rPr>
        <w:t xml:space="preserve"> </w:t>
      </w:r>
      <w:r w:rsidR="00B40BC8" w:rsidRPr="00F350B4">
        <w:rPr>
          <w:color w:val="FF0000"/>
        </w:rPr>
        <w:t>*</w:t>
      </w:r>
    </w:p>
    <w:p w14:paraId="383A49AF" w14:textId="5046D34E" w:rsidR="00677A5E" w:rsidRPr="00F350B4" w:rsidRDefault="001B1408" w:rsidP="00447034">
      <w:pPr>
        <w:pStyle w:val="Titolo3"/>
        <w:numPr>
          <w:ilvl w:val="0"/>
          <w:numId w:val="9"/>
        </w:numPr>
        <w:rPr>
          <w:b/>
        </w:rPr>
      </w:pPr>
      <w:r w:rsidRPr="00B40BC8">
        <w:t>c</w:t>
      </w:r>
      <w:r w:rsidR="00C16A55" w:rsidRPr="00B40BC8">
        <w:t>opertura</w:t>
      </w:r>
      <w:r w:rsidR="00C16A55" w:rsidRPr="00F350B4">
        <w:rPr>
          <w:spacing w:val="6"/>
        </w:rPr>
        <w:t xml:space="preserve"> </w:t>
      </w:r>
      <w:r w:rsidR="00C16A55" w:rsidRPr="00B40BC8">
        <w:t>dei</w:t>
      </w:r>
      <w:r w:rsidR="00C16A55" w:rsidRPr="00F350B4">
        <w:rPr>
          <w:spacing w:val="6"/>
        </w:rPr>
        <w:t xml:space="preserve"> </w:t>
      </w:r>
      <w:r w:rsidR="00C16A55" w:rsidRPr="00B40BC8">
        <w:t>rischi</w:t>
      </w:r>
      <w:r w:rsidR="00C16A55" w:rsidRPr="00F350B4">
        <w:rPr>
          <w:spacing w:val="11"/>
        </w:rPr>
        <w:t xml:space="preserve"> </w:t>
      </w:r>
      <w:r w:rsidR="00C16A55" w:rsidRPr="00F350B4">
        <w:rPr>
          <w:spacing w:val="-2"/>
        </w:rPr>
        <w:t>sanitari:</w:t>
      </w:r>
      <w:r w:rsidR="00EC032C" w:rsidRPr="00F350B4">
        <w:rPr>
          <w:color w:val="000000" w:themeColor="text1"/>
          <w:spacing w:val="-2"/>
        </w:rPr>
        <w:t xml:space="preserve"> </w:t>
      </w:r>
      <w:r w:rsidR="00B40BC8" w:rsidRPr="00F350B4">
        <w:rPr>
          <w:color w:val="FF0000"/>
          <w:spacing w:val="-2"/>
        </w:rPr>
        <w:t>*</w:t>
      </w:r>
    </w:p>
    <w:p w14:paraId="2F29A142" w14:textId="77777777" w:rsidR="00677A5E" w:rsidRPr="00B40BC8" w:rsidRDefault="00C16A55" w:rsidP="00447034">
      <w:pPr>
        <w:pStyle w:val="Paragrafoelenco"/>
        <w:numPr>
          <w:ilvl w:val="2"/>
          <w:numId w:val="3"/>
        </w:numPr>
        <w:tabs>
          <w:tab w:val="left" w:pos="832"/>
          <w:tab w:val="left" w:pos="842"/>
        </w:tabs>
        <w:spacing w:before="6" w:line="242" w:lineRule="auto"/>
        <w:ind w:right="67"/>
        <w:jc w:val="both"/>
        <w:rPr>
          <w:rFonts w:ascii="Arial" w:hAnsi="Arial" w:cs="Arial"/>
          <w:iCs/>
        </w:rPr>
      </w:pPr>
      <w:r w:rsidRPr="00B40BC8">
        <w:rPr>
          <w:rFonts w:ascii="Arial" w:hAnsi="Arial" w:cs="Arial"/>
          <w:iCs/>
          <w:u w:val="single"/>
        </w:rPr>
        <w:t>per lo studente che chiede l’iscrizione nell’anagrafe della popolazione residente:</w:t>
      </w:r>
      <w:r w:rsidRPr="00B40BC8">
        <w:rPr>
          <w:rFonts w:ascii="Arial" w:hAnsi="Arial" w:cs="Arial"/>
          <w:iCs/>
        </w:rPr>
        <w:t xml:space="preserve"> copia di un’assicurazione sanitaria che copra i rischi sanitari sul territorio nazionale e valida per almeno un anno o almeno pari al corso di studi o di formazione professionale, se inferiore all’anno o formulario comunitario;</w:t>
      </w:r>
    </w:p>
    <w:p w14:paraId="308E4933" w14:textId="342FD6AC" w:rsidR="00677A5E" w:rsidRPr="00B40BC8" w:rsidRDefault="00C16A55" w:rsidP="00447034">
      <w:pPr>
        <w:pStyle w:val="Paragrafoelenco"/>
        <w:numPr>
          <w:ilvl w:val="2"/>
          <w:numId w:val="3"/>
        </w:numPr>
        <w:tabs>
          <w:tab w:val="left" w:pos="842"/>
        </w:tabs>
        <w:spacing w:before="6" w:line="242" w:lineRule="auto"/>
        <w:ind w:right="67"/>
        <w:jc w:val="both"/>
        <w:rPr>
          <w:rFonts w:ascii="Arial" w:hAnsi="Arial" w:cs="Arial"/>
          <w:i/>
        </w:rPr>
      </w:pPr>
      <w:r w:rsidRPr="00B40BC8">
        <w:rPr>
          <w:rFonts w:ascii="Arial" w:hAnsi="Arial" w:cs="Arial"/>
          <w:iCs/>
          <w:u w:val="single"/>
        </w:rPr>
        <w:t>per lo studente che chiede l’iscrizione nello schedario della popolazione temporanea</w:t>
      </w:r>
      <w:r w:rsidRPr="00B40BC8">
        <w:rPr>
          <w:rFonts w:ascii="Arial" w:hAnsi="Arial" w:cs="Arial"/>
          <w:iCs/>
        </w:rPr>
        <w:t>:</w:t>
      </w:r>
      <w:r w:rsidR="00EC032C" w:rsidRPr="00B40BC8">
        <w:rPr>
          <w:rFonts w:ascii="Arial" w:hAnsi="Arial" w:cs="Arial"/>
          <w:iCs/>
        </w:rPr>
        <w:t xml:space="preserve"> </w:t>
      </w:r>
      <w:r w:rsidRPr="00B40BC8">
        <w:rPr>
          <w:rFonts w:ascii="Arial" w:hAnsi="Arial" w:cs="Arial"/>
          <w:iCs/>
        </w:rPr>
        <w:t>T.E.A.M. rilasciata dallo Stato di appartenenza o formulario comunitario</w:t>
      </w:r>
      <w:r w:rsidR="002C3B99" w:rsidRPr="00B40BC8">
        <w:rPr>
          <w:rFonts w:ascii="Arial" w:hAnsi="Arial" w:cs="Arial"/>
          <w:i/>
        </w:rPr>
        <w:t>.</w:t>
      </w:r>
    </w:p>
    <w:p w14:paraId="1E0288A7" w14:textId="35375D7D" w:rsidR="00677A5E" w:rsidRPr="00B40BC8" w:rsidRDefault="00C16A55" w:rsidP="001B1408">
      <w:pPr>
        <w:pStyle w:val="Titolo2"/>
        <w:rPr>
          <w:sz w:val="22"/>
          <w:szCs w:val="22"/>
        </w:rPr>
      </w:pPr>
      <w:r w:rsidRPr="00B40BC8">
        <w:rPr>
          <w:sz w:val="22"/>
          <w:szCs w:val="22"/>
        </w:rPr>
        <w:t>ISCRIZIONE ANAGRAFICA FAMILIARI DI CITTADINI COMUNITAR</w:t>
      </w:r>
      <w:r w:rsidR="002A3723">
        <w:rPr>
          <w:sz w:val="22"/>
          <w:szCs w:val="22"/>
        </w:rPr>
        <w:t xml:space="preserve">I </w:t>
      </w:r>
      <w:r w:rsidR="00782084" w:rsidRPr="00B40BC8">
        <w:rPr>
          <w:rStyle w:val="Rimandonotaapidipagina"/>
          <w:b w:val="0"/>
          <w:spacing w:val="-2"/>
          <w:sz w:val="22"/>
          <w:szCs w:val="22"/>
        </w:rPr>
        <w:footnoteReference w:id="2"/>
      </w:r>
      <w:r w:rsidRPr="00B40BC8">
        <w:rPr>
          <w:spacing w:val="-2"/>
          <w:sz w:val="22"/>
          <w:szCs w:val="22"/>
        </w:rPr>
        <w:t>:</w:t>
      </w:r>
    </w:p>
    <w:p w14:paraId="624127FD" w14:textId="5979F360" w:rsidR="00677A5E" w:rsidRPr="00B40BC8" w:rsidRDefault="001B1408" w:rsidP="00447034">
      <w:pPr>
        <w:pStyle w:val="Titolo3"/>
        <w:numPr>
          <w:ilvl w:val="0"/>
          <w:numId w:val="10"/>
        </w:numPr>
      </w:pPr>
      <w:r w:rsidRPr="00B40BC8">
        <w:t>d</w:t>
      </w:r>
      <w:r w:rsidR="00C16A55" w:rsidRPr="00B40BC8">
        <w:t>ocumentazione attestante la qualità di familiare o di familiare a carico (es:</w:t>
      </w:r>
      <w:r w:rsidR="00C16A55" w:rsidRPr="00F350B4">
        <w:rPr>
          <w:spacing w:val="80"/>
        </w:rPr>
        <w:t xml:space="preserve"> </w:t>
      </w:r>
      <w:r w:rsidR="00C16A55" w:rsidRPr="00B40BC8">
        <w:t xml:space="preserve">certificato di matrimonio, certificato di nascita con paternità e maternità, ecc.); i documenti devono essere muniti di </w:t>
      </w:r>
      <w:proofErr w:type="spellStart"/>
      <w:r w:rsidR="00C16A55" w:rsidRPr="00B40BC8">
        <w:t>apostille</w:t>
      </w:r>
      <w:proofErr w:type="spellEnd"/>
      <w:r w:rsidR="00C16A55" w:rsidRPr="00B40BC8">
        <w:t xml:space="preserve"> e/o legalizzati (ove richiesto) e tradotti in italiano se non</w:t>
      </w:r>
      <w:r w:rsidR="00C16A55" w:rsidRPr="00F350B4">
        <w:rPr>
          <w:spacing w:val="40"/>
        </w:rPr>
        <w:t xml:space="preserve"> </w:t>
      </w:r>
      <w:r w:rsidR="00C16A55" w:rsidRPr="00B40BC8">
        <w:t>si tratta di modelli plurilingue. Per tutti gli ascendenti e per i discendenti ultra 21enni, dichiarazione di vivenza a carico resa dal cittadino dell’Unione in possesso di autonomi requisiti di soggiorno</w:t>
      </w:r>
      <w:r w:rsidR="00B40BC8" w:rsidRPr="00B40BC8">
        <w:t>;</w:t>
      </w:r>
      <w:r w:rsidR="00EC032C" w:rsidRPr="00F350B4">
        <w:rPr>
          <w:color w:val="000000" w:themeColor="text1"/>
        </w:rPr>
        <w:t xml:space="preserve"> </w:t>
      </w:r>
      <w:r w:rsidR="00B40BC8" w:rsidRPr="00F350B4">
        <w:rPr>
          <w:color w:val="FF0000"/>
        </w:rPr>
        <w:t>*</w:t>
      </w:r>
    </w:p>
    <w:p w14:paraId="78A7ED06" w14:textId="17663AC6" w:rsidR="00677A5E" w:rsidRPr="00B40BC8" w:rsidRDefault="00FB20B9" w:rsidP="00F350B4">
      <w:pPr>
        <w:pStyle w:val="Titolo3"/>
      </w:pPr>
      <w:r w:rsidRPr="00B40BC8">
        <w:t xml:space="preserve">in caso di </w:t>
      </w:r>
      <w:r w:rsidR="00C16A55" w:rsidRPr="00B40BC8">
        <w:t>cittadino</w:t>
      </w:r>
      <w:r w:rsidR="00C16A55" w:rsidRPr="00B40BC8">
        <w:rPr>
          <w:spacing w:val="76"/>
        </w:rPr>
        <w:t xml:space="preserve"> </w:t>
      </w:r>
      <w:r w:rsidR="00C16A55" w:rsidRPr="00B40BC8">
        <w:t>extracomunitario,</w:t>
      </w:r>
      <w:r w:rsidR="00C16A55" w:rsidRPr="00B40BC8">
        <w:rPr>
          <w:spacing w:val="79"/>
        </w:rPr>
        <w:t xml:space="preserve"> </w:t>
      </w:r>
      <w:r w:rsidR="00C16A55" w:rsidRPr="00B40BC8">
        <w:t>il</w:t>
      </w:r>
      <w:r w:rsidR="00C16A55" w:rsidRPr="00B40BC8">
        <w:rPr>
          <w:spacing w:val="77"/>
        </w:rPr>
        <w:t xml:space="preserve"> </w:t>
      </w:r>
      <w:r w:rsidR="00C16A55" w:rsidRPr="00B40BC8">
        <w:t>permesso</w:t>
      </w:r>
      <w:r w:rsidR="00C16A55" w:rsidRPr="00B40BC8">
        <w:rPr>
          <w:spacing w:val="77"/>
        </w:rPr>
        <w:t xml:space="preserve"> </w:t>
      </w:r>
      <w:r w:rsidR="00C16A55" w:rsidRPr="00B40BC8">
        <w:t>o</w:t>
      </w:r>
      <w:r w:rsidR="00C16A55" w:rsidRPr="00B40BC8">
        <w:rPr>
          <w:spacing w:val="73"/>
        </w:rPr>
        <w:t xml:space="preserve"> </w:t>
      </w:r>
      <w:r w:rsidR="00C16A55" w:rsidRPr="00B40BC8">
        <w:t>carta</w:t>
      </w:r>
      <w:r w:rsidR="00C16A55" w:rsidRPr="00B40BC8">
        <w:rPr>
          <w:spacing w:val="75"/>
        </w:rPr>
        <w:t xml:space="preserve"> </w:t>
      </w:r>
      <w:r w:rsidR="00C16A55" w:rsidRPr="00B40BC8">
        <w:t>di</w:t>
      </w:r>
      <w:r w:rsidR="00C16A55" w:rsidRPr="00B40BC8">
        <w:rPr>
          <w:spacing w:val="77"/>
        </w:rPr>
        <w:t xml:space="preserve"> </w:t>
      </w:r>
      <w:r w:rsidR="00C16A55" w:rsidRPr="00B40BC8">
        <w:t>soggiorno</w:t>
      </w:r>
      <w:r w:rsidR="00C16A55" w:rsidRPr="00B40BC8">
        <w:rPr>
          <w:spacing w:val="75"/>
        </w:rPr>
        <w:t xml:space="preserve"> </w:t>
      </w:r>
      <w:r w:rsidR="00C16A55" w:rsidRPr="00B40BC8">
        <w:t>o</w:t>
      </w:r>
      <w:r w:rsidR="00C16A55" w:rsidRPr="00B40BC8">
        <w:rPr>
          <w:spacing w:val="75"/>
        </w:rPr>
        <w:t xml:space="preserve"> </w:t>
      </w:r>
      <w:r w:rsidR="00C16A55" w:rsidRPr="00B40BC8">
        <w:t>la ricevuta della richiesta del permesso o carta di soggiorno</w:t>
      </w:r>
      <w:r w:rsidRPr="00B40BC8">
        <w:t>.</w:t>
      </w:r>
      <w:r w:rsidR="00EC032C" w:rsidRPr="00B40BC8">
        <w:rPr>
          <w:color w:val="000000" w:themeColor="text1"/>
        </w:rPr>
        <w:t xml:space="preserve"> </w:t>
      </w:r>
      <w:r w:rsidR="00B40BC8" w:rsidRPr="00B40BC8">
        <w:rPr>
          <w:color w:val="FF0000"/>
        </w:rPr>
        <w:t>*</w:t>
      </w:r>
    </w:p>
    <w:p w14:paraId="05DF3E38" w14:textId="2A849F69" w:rsidR="00677A5E" w:rsidRPr="00B40BC8" w:rsidRDefault="00677A5E" w:rsidP="001B1408">
      <w:pPr>
        <w:pStyle w:val="Corpotesto"/>
        <w:spacing w:before="34"/>
        <w:jc w:val="both"/>
        <w:rPr>
          <w:rFonts w:ascii="Arial" w:hAnsi="Arial" w:cs="Arial"/>
          <w:b/>
          <w:sz w:val="22"/>
          <w:szCs w:val="22"/>
        </w:rPr>
      </w:pPr>
    </w:p>
    <w:p w14:paraId="405089DA" w14:textId="77777777" w:rsidR="00677A5E" w:rsidRPr="00B40BC8" w:rsidRDefault="00677A5E" w:rsidP="001B1408">
      <w:pPr>
        <w:spacing w:line="252" w:lineRule="auto"/>
        <w:jc w:val="both"/>
        <w:rPr>
          <w:rFonts w:ascii="Arial" w:hAnsi="Arial" w:cs="Arial"/>
        </w:rPr>
        <w:sectPr w:rsidR="00677A5E" w:rsidRPr="00B40BC8" w:rsidSect="001B1408">
          <w:headerReference w:type="default" r:id="rId10"/>
          <w:footerReference w:type="default" r:id="rId11"/>
          <w:pgSz w:w="11910" w:h="16840"/>
          <w:pgMar w:top="1135" w:right="960" w:bottom="280" w:left="960" w:header="0" w:footer="0" w:gutter="0"/>
          <w:cols w:space="720"/>
        </w:sectPr>
      </w:pPr>
    </w:p>
    <w:p w14:paraId="6CC54A1B" w14:textId="77777777" w:rsidR="00677A5E" w:rsidRPr="00B40BC8" w:rsidRDefault="00C16A55" w:rsidP="001B1408">
      <w:pPr>
        <w:pStyle w:val="Corpotesto"/>
        <w:spacing w:before="159" w:line="244" w:lineRule="auto"/>
        <w:ind w:left="141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b/>
          <w:sz w:val="22"/>
          <w:szCs w:val="22"/>
        </w:rPr>
        <w:lastRenderedPageBreak/>
        <w:t>ALTRI</w:t>
      </w:r>
      <w:r w:rsidRPr="00B40BC8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b/>
          <w:sz w:val="22"/>
          <w:szCs w:val="22"/>
        </w:rPr>
        <w:t>CONVIVENTI</w:t>
      </w:r>
      <w:r w:rsidRPr="00B40BC8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che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non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rientrano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nelle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due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categorie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precedenti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devono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produrre</w:t>
      </w:r>
      <w:r w:rsidRPr="00B40BC8">
        <w:rPr>
          <w:rFonts w:ascii="Arial" w:hAnsi="Arial" w:cs="Arial"/>
          <w:spacing w:val="4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la seguente documentazione:</w:t>
      </w:r>
    </w:p>
    <w:p w14:paraId="67B8ECCF" w14:textId="552C85C3" w:rsidR="00677A5E" w:rsidRPr="00B40BC8" w:rsidRDefault="00B40BC8" w:rsidP="00447034">
      <w:pPr>
        <w:pStyle w:val="Titolo3"/>
        <w:numPr>
          <w:ilvl w:val="0"/>
          <w:numId w:val="13"/>
        </w:numPr>
      </w:pPr>
      <w:r w:rsidRPr="00F350B4">
        <w:t>p</w:t>
      </w:r>
      <w:r w:rsidR="00C16A55" w:rsidRPr="00B40BC8">
        <w:t>olizza di assicurazione sanitaria o altro titolo idoneo con validità minima di un anno e apposita dichiarazione dell’impresa assicuratrice.</w:t>
      </w:r>
      <w:r w:rsidR="00EC032C" w:rsidRPr="00B40BC8">
        <w:t xml:space="preserve"> </w:t>
      </w:r>
      <w:r w:rsidRPr="00F350B4">
        <w:rPr>
          <w:color w:val="FF0000"/>
        </w:rPr>
        <w:t>*</w:t>
      </w:r>
    </w:p>
    <w:p w14:paraId="3C61BCE8" w14:textId="781DFD01" w:rsidR="00677A5E" w:rsidRPr="00B40BC8" w:rsidRDefault="00B40BC8" w:rsidP="00F350B4">
      <w:pPr>
        <w:pStyle w:val="Titolo3"/>
      </w:pPr>
      <w:r w:rsidRPr="00B40BC8">
        <w:t>d</w:t>
      </w:r>
      <w:r w:rsidR="00C16A55" w:rsidRPr="00B40BC8">
        <w:t xml:space="preserve">ocumentazione attestante la disponibilità di risorse </w:t>
      </w:r>
      <w:r w:rsidR="00FB20B9" w:rsidRPr="00B40BC8">
        <w:t>economiche sufficienti per non diventare un onere a carico dell’assistenza sociale dello Stato. L’ammontare di tali risorse è definito annualmente dall’INPS ed equivale all’assegno sociale (consultare il sito dell’INPS)</w:t>
      </w:r>
      <w:r w:rsidR="00FB20B9" w:rsidRPr="00B40BC8">
        <w:t xml:space="preserve"> - </w:t>
      </w:r>
      <w:r w:rsidR="00C16A55" w:rsidRPr="00B40BC8">
        <w:t>Circ.n.18 del 21/07/2009.</w:t>
      </w:r>
      <w:r w:rsidR="00EC032C" w:rsidRPr="00B40BC8">
        <w:rPr>
          <w:color w:val="000000" w:themeColor="text1"/>
        </w:rPr>
        <w:t xml:space="preserve"> </w:t>
      </w:r>
      <w:r w:rsidRPr="00B40BC8">
        <w:rPr>
          <w:color w:val="FF0000"/>
        </w:rPr>
        <w:t>*</w:t>
      </w:r>
    </w:p>
    <w:p w14:paraId="60B6A04E" w14:textId="207CC2D5" w:rsidR="00677A5E" w:rsidRPr="00F350B4" w:rsidRDefault="00C16A55" w:rsidP="00F350B4">
      <w:pPr>
        <w:pStyle w:val="Titolo1"/>
        <w:pBdr>
          <w:top w:val="single" w:sz="4" w:space="1" w:color="auto"/>
        </w:pBdr>
        <w:spacing w:after="0"/>
        <w:ind w:left="108"/>
        <w:jc w:val="both"/>
        <w:rPr>
          <w:sz w:val="22"/>
          <w:szCs w:val="22"/>
        </w:rPr>
      </w:pPr>
      <w:r w:rsidRPr="00F350B4">
        <w:rPr>
          <w:sz w:val="22"/>
          <w:szCs w:val="22"/>
        </w:rPr>
        <w:t>ASSICURAZIONE SANITARIA PER CITTADINI COMUNITARI VALIDA PER L’ISCRIZIONE ANAGRAFICA DEI CITTADINI STRANIERI APPARTENENTI ALL’UNIONE EUROPEA.</w:t>
      </w:r>
    </w:p>
    <w:p w14:paraId="5930AE72" w14:textId="77777777" w:rsidR="00677A5E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Il decreto legislativo 6 febbraio 2007, n. 30 (art.7, comma 1, lettera b), ha previsto che i cittadini dell’Unione europea che intendano soggiornare in Italia per un periodo superiore a tre mesi debbano iscriversi all’anagrafe della popolazione residente presso il comune.</w:t>
      </w:r>
    </w:p>
    <w:p w14:paraId="3BA12AA6" w14:textId="32A273D2" w:rsidR="00677A5E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In quella sede</w:t>
      </w:r>
      <w:r w:rsidR="00FB20B9" w:rsidRPr="00B40BC8">
        <w:rPr>
          <w:rFonts w:ascii="Arial" w:hAnsi="Arial" w:cs="Arial"/>
          <w:sz w:val="22"/>
          <w:szCs w:val="22"/>
        </w:rPr>
        <w:t>,</w:t>
      </w:r>
      <w:r w:rsidRPr="00B40BC8">
        <w:rPr>
          <w:rFonts w:ascii="Arial" w:hAnsi="Arial" w:cs="Arial"/>
          <w:sz w:val="22"/>
          <w:szCs w:val="22"/>
        </w:rPr>
        <w:t xml:space="preserve"> i cittadini dell’Unione dovranno dichiarare il luogo in cui dimorano e presentare, oltre al documento d’identità, i documenti che dimostrano il loro diritto a soggiornare in Italia:</w:t>
      </w:r>
    </w:p>
    <w:p w14:paraId="30EDF6FA" w14:textId="77777777" w:rsidR="00677A5E" w:rsidRPr="00B40BC8" w:rsidRDefault="00C16A55" w:rsidP="00B40BC8">
      <w:pPr>
        <w:pStyle w:val="Paragrafoelenco"/>
        <w:numPr>
          <w:ilvl w:val="1"/>
          <w:numId w:val="2"/>
        </w:numPr>
        <w:tabs>
          <w:tab w:val="left" w:pos="492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  <w:b/>
        </w:rPr>
        <w:t xml:space="preserve">i lavoratori </w:t>
      </w:r>
      <w:r w:rsidRPr="00B40BC8">
        <w:rPr>
          <w:rFonts w:ascii="Arial" w:hAnsi="Arial" w:cs="Arial"/>
        </w:rPr>
        <w:t xml:space="preserve">dovranno esibire la documentazione attestante lo svolgimento di un’attività </w:t>
      </w:r>
      <w:r w:rsidRPr="00B40BC8">
        <w:rPr>
          <w:rFonts w:ascii="Arial" w:hAnsi="Arial" w:cs="Arial"/>
          <w:spacing w:val="-2"/>
        </w:rPr>
        <w:t>lavorativa;</w:t>
      </w:r>
    </w:p>
    <w:p w14:paraId="3428920A" w14:textId="77777777" w:rsidR="00677A5E" w:rsidRPr="00B40BC8" w:rsidRDefault="00C16A55" w:rsidP="00B40BC8">
      <w:pPr>
        <w:pStyle w:val="Paragrafoelenco"/>
        <w:numPr>
          <w:ilvl w:val="1"/>
          <w:numId w:val="2"/>
        </w:numPr>
        <w:tabs>
          <w:tab w:val="left" w:pos="492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  <w:b/>
        </w:rPr>
        <w:t xml:space="preserve">coloro che non lavorano </w:t>
      </w:r>
      <w:r w:rsidRPr="00B40BC8">
        <w:rPr>
          <w:rFonts w:ascii="Arial" w:hAnsi="Arial" w:cs="Arial"/>
        </w:rPr>
        <w:t xml:space="preserve">dovranno dichiarare di possedere le risorse economiche sufficienti al soggiorno ed </w:t>
      </w:r>
      <w:r w:rsidRPr="00B40BC8">
        <w:rPr>
          <w:rFonts w:ascii="Arial" w:hAnsi="Arial" w:cs="Arial"/>
          <w:b/>
        </w:rPr>
        <w:t>esibire una assicurazione sanitaria iscrizione anagrafica</w:t>
      </w:r>
      <w:r w:rsidRPr="00B40BC8">
        <w:rPr>
          <w:rFonts w:ascii="Arial" w:hAnsi="Arial" w:cs="Arial"/>
        </w:rPr>
        <w:t>;</w:t>
      </w:r>
    </w:p>
    <w:p w14:paraId="13774C79" w14:textId="77777777" w:rsidR="00677A5E" w:rsidRPr="00B40BC8" w:rsidRDefault="00C16A55" w:rsidP="00B40BC8">
      <w:pPr>
        <w:pStyle w:val="Paragrafoelenco"/>
        <w:numPr>
          <w:ilvl w:val="1"/>
          <w:numId w:val="2"/>
        </w:numPr>
        <w:tabs>
          <w:tab w:val="left" w:pos="492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  <w:b/>
        </w:rPr>
        <w:t xml:space="preserve">gli studenti </w:t>
      </w:r>
      <w:r w:rsidRPr="00B40BC8">
        <w:rPr>
          <w:rFonts w:ascii="Arial" w:hAnsi="Arial" w:cs="Arial"/>
        </w:rPr>
        <w:t xml:space="preserve">dovranno dimostrare di seguire un corso di studi, oltre a dichiarare il possesso delle risorse economiche per il soggiorno e </w:t>
      </w:r>
      <w:r w:rsidRPr="00B40BC8">
        <w:rPr>
          <w:rFonts w:ascii="Arial" w:hAnsi="Arial" w:cs="Arial"/>
          <w:b/>
        </w:rPr>
        <w:t xml:space="preserve">mostrare la polizza di copertura </w:t>
      </w:r>
      <w:r w:rsidRPr="00B40BC8">
        <w:rPr>
          <w:rFonts w:ascii="Arial" w:hAnsi="Arial" w:cs="Arial"/>
          <w:b/>
          <w:spacing w:val="-2"/>
        </w:rPr>
        <w:t>sanitaria</w:t>
      </w:r>
      <w:r w:rsidRPr="00B40BC8">
        <w:rPr>
          <w:rFonts w:ascii="Arial" w:hAnsi="Arial" w:cs="Arial"/>
          <w:spacing w:val="-2"/>
        </w:rPr>
        <w:t>.</w:t>
      </w:r>
    </w:p>
    <w:p w14:paraId="62BD7255" w14:textId="77777777" w:rsidR="00677A5E" w:rsidRPr="00B40BC8" w:rsidRDefault="00C16A55" w:rsidP="00B40BC8">
      <w:pPr>
        <w:pStyle w:val="Corpotesto"/>
        <w:spacing w:before="250"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Gli stranieri regolarmente soggiornanti e i cittadini comunitari che non hanno diritto a iscriversi al</w:t>
      </w:r>
      <w:r w:rsidRPr="00B40BC8">
        <w:rPr>
          <w:rFonts w:ascii="Arial" w:hAnsi="Arial" w:cs="Arial"/>
          <w:spacing w:val="31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Servizio Sanitario</w:t>
      </w:r>
      <w:r w:rsidRPr="00B40BC8">
        <w:rPr>
          <w:rFonts w:ascii="Arial" w:hAnsi="Arial" w:cs="Arial"/>
          <w:spacing w:val="25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Nazionale,</w:t>
      </w:r>
      <w:r w:rsidRPr="00B40BC8">
        <w:rPr>
          <w:rFonts w:ascii="Arial" w:hAnsi="Arial" w:cs="Arial"/>
          <w:spacing w:val="28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nemmeno</w:t>
      </w:r>
      <w:r w:rsidRPr="00B40BC8">
        <w:rPr>
          <w:rFonts w:ascii="Arial" w:hAnsi="Arial" w:cs="Arial"/>
          <w:spacing w:val="25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in forma volontaria,</w:t>
      </w:r>
      <w:r w:rsidRPr="00B40BC8">
        <w:rPr>
          <w:rFonts w:ascii="Arial" w:hAnsi="Arial" w:cs="Arial"/>
          <w:spacing w:val="25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possono</w:t>
      </w:r>
      <w:r w:rsidRPr="00B40BC8">
        <w:rPr>
          <w:rFonts w:ascii="Arial" w:hAnsi="Arial" w:cs="Arial"/>
          <w:spacing w:val="25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assicurarsi</w:t>
      </w:r>
      <w:r w:rsidRPr="00B40BC8">
        <w:rPr>
          <w:rFonts w:ascii="Arial" w:hAnsi="Arial" w:cs="Arial"/>
          <w:spacing w:val="27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mediante la</w:t>
      </w:r>
      <w:r w:rsidRPr="00B40BC8">
        <w:rPr>
          <w:rFonts w:ascii="Arial" w:hAnsi="Arial" w:cs="Arial"/>
          <w:spacing w:val="21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stipula</w:t>
      </w:r>
      <w:r w:rsidRPr="00B40BC8">
        <w:rPr>
          <w:rFonts w:ascii="Arial" w:hAnsi="Arial" w:cs="Arial"/>
          <w:spacing w:val="22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di</w:t>
      </w:r>
      <w:r w:rsidRPr="00B40BC8">
        <w:rPr>
          <w:rFonts w:ascii="Arial" w:hAnsi="Arial" w:cs="Arial"/>
          <w:spacing w:val="24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assicurazione</w:t>
      </w:r>
      <w:r w:rsidRPr="00B40BC8">
        <w:rPr>
          <w:rFonts w:ascii="Arial" w:hAnsi="Arial" w:cs="Arial"/>
          <w:spacing w:val="17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privata</w:t>
      </w:r>
      <w:r w:rsidRPr="00B40BC8">
        <w:rPr>
          <w:rFonts w:ascii="Arial" w:hAnsi="Arial" w:cs="Arial"/>
          <w:spacing w:val="24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con</w:t>
      </w:r>
      <w:r w:rsidRPr="00B40BC8">
        <w:rPr>
          <w:rFonts w:ascii="Arial" w:hAnsi="Arial" w:cs="Arial"/>
          <w:spacing w:val="24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istituto</w:t>
      </w:r>
      <w:r w:rsidRPr="00B40BC8">
        <w:rPr>
          <w:rFonts w:ascii="Arial" w:hAnsi="Arial" w:cs="Arial"/>
          <w:spacing w:val="2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italiano</w:t>
      </w:r>
      <w:r w:rsidRPr="00B40BC8">
        <w:rPr>
          <w:rFonts w:ascii="Arial" w:hAnsi="Arial" w:cs="Arial"/>
          <w:spacing w:val="20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o</w:t>
      </w:r>
      <w:r w:rsidRPr="00B40BC8">
        <w:rPr>
          <w:rFonts w:ascii="Arial" w:hAnsi="Arial" w:cs="Arial"/>
          <w:spacing w:val="21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straniero,</w:t>
      </w:r>
      <w:r w:rsidRPr="00B40BC8">
        <w:rPr>
          <w:rFonts w:ascii="Arial" w:hAnsi="Arial" w:cs="Arial"/>
          <w:spacing w:val="22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valida</w:t>
      </w:r>
      <w:r w:rsidRPr="00B40BC8">
        <w:rPr>
          <w:rFonts w:ascii="Arial" w:hAnsi="Arial" w:cs="Arial"/>
          <w:spacing w:val="22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sul</w:t>
      </w:r>
      <w:r w:rsidRPr="00B40BC8">
        <w:rPr>
          <w:rFonts w:ascii="Arial" w:hAnsi="Arial" w:cs="Arial"/>
          <w:spacing w:val="24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 xml:space="preserve">territorio </w:t>
      </w:r>
      <w:r w:rsidRPr="00B40BC8">
        <w:rPr>
          <w:rFonts w:ascii="Arial" w:hAnsi="Arial" w:cs="Arial"/>
          <w:spacing w:val="-2"/>
          <w:sz w:val="22"/>
          <w:szCs w:val="22"/>
        </w:rPr>
        <w:t>nazionale.</w:t>
      </w:r>
    </w:p>
    <w:p w14:paraId="18D7FF72" w14:textId="77777777" w:rsidR="00677A5E" w:rsidRPr="00B40BC8" w:rsidRDefault="00C16A55" w:rsidP="00B40BC8">
      <w:pPr>
        <w:pStyle w:val="Corpotesto"/>
        <w:spacing w:line="242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A titolo di esempio rientrano in questi casi i cittadini stranieri presenti per turismo e affari e i cittadini comunitari, che permangono sul territorio italiano per più di tre mesi:</w:t>
      </w:r>
    </w:p>
    <w:p w14:paraId="316F86B7" w14:textId="77777777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2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 xml:space="preserve">che dispongono per loro stessi e per i propri familiari di risorse economiche sufficienti per non diventare un onere a carico dell’assistenza sociale dello Stato durante il periodo di </w:t>
      </w:r>
      <w:r w:rsidRPr="00B40BC8">
        <w:rPr>
          <w:rFonts w:ascii="Arial" w:hAnsi="Arial" w:cs="Arial"/>
          <w:spacing w:val="-2"/>
        </w:rPr>
        <w:t>soggiorno</w:t>
      </w:r>
    </w:p>
    <w:p w14:paraId="1E8FED34" w14:textId="77777777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2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che sono iscritti presso un istituto pubblico o privato riconosciuto, per seguirvi come attività principale un corso di studi o di formazione professionale e dispongono, per loro stessi e i propri familiari, di risorse economiche sufficienti, per non diventare un onere a carico dell’assistenza sociale dello Stato durante il periodo di soggiorno.</w:t>
      </w:r>
    </w:p>
    <w:p w14:paraId="128BABC0" w14:textId="77777777" w:rsidR="00677A5E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La copertura assicurativa proposta ottempera a questa disposizione tramite una polizza di rimborso spese mediche della durata di un anno rinnovabile.</w:t>
      </w:r>
    </w:p>
    <w:p w14:paraId="13489FA6" w14:textId="77777777" w:rsidR="00677A5E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La polizza prevede un costo variabile in base all’età del cittadino comunitario che richiede l’iscrizione anagrafica ed alle garanzie richieste.</w:t>
      </w:r>
    </w:p>
    <w:p w14:paraId="188F4ADB" w14:textId="77777777" w:rsidR="00B40BC8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 xml:space="preserve">Le </w:t>
      </w:r>
      <w:r w:rsidRPr="00B40BC8">
        <w:rPr>
          <w:rFonts w:ascii="Arial" w:hAnsi="Arial" w:cs="Arial"/>
          <w:sz w:val="22"/>
          <w:szCs w:val="22"/>
          <w:u w:val="single"/>
        </w:rPr>
        <w:t>garanzie base obbligatorie</w:t>
      </w:r>
      <w:r w:rsidRPr="00B40BC8">
        <w:rPr>
          <w:rFonts w:ascii="Arial" w:hAnsi="Arial" w:cs="Arial"/>
          <w:sz w:val="22"/>
          <w:szCs w:val="22"/>
        </w:rPr>
        <w:t xml:space="preserve"> sono: il rimborso delle spese mediche e l’assistenza medica. </w:t>
      </w:r>
    </w:p>
    <w:p w14:paraId="64214DF0" w14:textId="4C3776FE" w:rsidR="009227B0" w:rsidRPr="00B40BC8" w:rsidRDefault="00C16A55" w:rsidP="00B40BC8">
      <w:pPr>
        <w:pStyle w:val="Corpotesto"/>
        <w:spacing w:line="244" w:lineRule="auto"/>
        <w:ind w:left="141" w:right="67"/>
        <w:jc w:val="both"/>
        <w:rPr>
          <w:rFonts w:ascii="Arial" w:hAnsi="Arial" w:cs="Arial"/>
          <w:spacing w:val="-2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 xml:space="preserve">Possono essere richieste altre garanzie opzionali quali infortuni, responsabilità civile, tutela </w:t>
      </w:r>
      <w:r w:rsidRPr="00B40BC8">
        <w:rPr>
          <w:rFonts w:ascii="Arial" w:hAnsi="Arial" w:cs="Arial"/>
          <w:spacing w:val="-2"/>
          <w:sz w:val="22"/>
          <w:szCs w:val="22"/>
        </w:rPr>
        <w:t>legale.</w:t>
      </w:r>
    </w:p>
    <w:p w14:paraId="6CB7D796" w14:textId="73CCACC5" w:rsidR="00677A5E" w:rsidRPr="00B40BC8" w:rsidRDefault="00B40BC8" w:rsidP="00B40BC8">
      <w:pPr>
        <w:pStyle w:val="Corpotesto"/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L</w:t>
      </w:r>
      <w:r w:rsidRPr="00B40BC8">
        <w:rPr>
          <w:rFonts w:ascii="Arial" w:hAnsi="Arial" w:cs="Arial"/>
          <w:sz w:val="22"/>
          <w:szCs w:val="22"/>
        </w:rPr>
        <w:t>’assicurazione</w:t>
      </w:r>
      <w:r w:rsidRPr="00B40BC8">
        <w:rPr>
          <w:rFonts w:ascii="Arial" w:hAnsi="Arial" w:cs="Arial"/>
          <w:spacing w:val="7"/>
          <w:sz w:val="22"/>
          <w:szCs w:val="22"/>
        </w:rPr>
        <w:t xml:space="preserve"> </w:t>
      </w:r>
      <w:r w:rsidRPr="00B40BC8">
        <w:rPr>
          <w:rFonts w:ascii="Arial" w:hAnsi="Arial" w:cs="Arial"/>
          <w:sz w:val="22"/>
          <w:szCs w:val="22"/>
        </w:rPr>
        <w:t>privata</w:t>
      </w:r>
      <w:r w:rsidRPr="00B40BC8">
        <w:rPr>
          <w:rFonts w:ascii="Arial" w:hAnsi="Arial" w:cs="Arial"/>
          <w:spacing w:val="9"/>
          <w:sz w:val="22"/>
          <w:szCs w:val="22"/>
        </w:rPr>
        <w:t xml:space="preserve"> </w:t>
      </w:r>
      <w:r w:rsidR="00C16A55" w:rsidRPr="00B40BC8">
        <w:rPr>
          <w:rFonts w:ascii="Arial" w:hAnsi="Arial" w:cs="Arial"/>
          <w:sz w:val="22"/>
          <w:szCs w:val="22"/>
        </w:rPr>
        <w:t>deve</w:t>
      </w:r>
      <w:r w:rsidR="00C16A55" w:rsidRPr="00B40BC8">
        <w:rPr>
          <w:rFonts w:ascii="Arial" w:hAnsi="Arial" w:cs="Arial"/>
          <w:spacing w:val="5"/>
          <w:sz w:val="22"/>
          <w:szCs w:val="22"/>
        </w:rPr>
        <w:t xml:space="preserve"> </w:t>
      </w:r>
      <w:r w:rsidR="00C16A55" w:rsidRPr="00B40BC8">
        <w:rPr>
          <w:rFonts w:ascii="Arial" w:hAnsi="Arial" w:cs="Arial"/>
          <w:sz w:val="22"/>
          <w:szCs w:val="22"/>
        </w:rPr>
        <w:t>possedere</w:t>
      </w:r>
      <w:r w:rsidR="00C16A55" w:rsidRPr="00B40BC8">
        <w:rPr>
          <w:rFonts w:ascii="Arial" w:hAnsi="Arial" w:cs="Arial"/>
          <w:spacing w:val="2"/>
          <w:sz w:val="22"/>
          <w:szCs w:val="22"/>
        </w:rPr>
        <w:t xml:space="preserve"> </w:t>
      </w:r>
      <w:r w:rsidR="00C16A55" w:rsidRPr="00B40BC8">
        <w:rPr>
          <w:rFonts w:ascii="Arial" w:hAnsi="Arial" w:cs="Arial"/>
          <w:sz w:val="22"/>
          <w:szCs w:val="22"/>
        </w:rPr>
        <w:t>i</w:t>
      </w:r>
      <w:r w:rsidR="00C16A55" w:rsidRPr="00B40BC8">
        <w:rPr>
          <w:rFonts w:ascii="Arial" w:hAnsi="Arial" w:cs="Arial"/>
          <w:spacing w:val="11"/>
          <w:sz w:val="22"/>
          <w:szCs w:val="22"/>
        </w:rPr>
        <w:t xml:space="preserve"> </w:t>
      </w:r>
      <w:r w:rsidR="00C16A55" w:rsidRPr="00B40BC8">
        <w:rPr>
          <w:rFonts w:ascii="Arial" w:hAnsi="Arial" w:cs="Arial"/>
          <w:sz w:val="22"/>
          <w:szCs w:val="22"/>
        </w:rPr>
        <w:t>seguenti</w:t>
      </w:r>
      <w:r w:rsidR="00C16A55" w:rsidRPr="00B40BC8">
        <w:rPr>
          <w:rFonts w:ascii="Arial" w:hAnsi="Arial" w:cs="Arial"/>
          <w:spacing w:val="7"/>
          <w:sz w:val="22"/>
          <w:szCs w:val="22"/>
        </w:rPr>
        <w:t xml:space="preserve"> </w:t>
      </w:r>
      <w:r w:rsidR="00C16A55" w:rsidRPr="00B40BC8">
        <w:rPr>
          <w:rFonts w:ascii="Arial" w:hAnsi="Arial" w:cs="Arial"/>
          <w:spacing w:val="-2"/>
          <w:sz w:val="22"/>
          <w:szCs w:val="22"/>
        </w:rPr>
        <w:t>requisiti:</w:t>
      </w:r>
    </w:p>
    <w:p w14:paraId="66107EE9" w14:textId="1D420A5F" w:rsidR="009227B0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essere valida in Italia</w:t>
      </w:r>
      <w:r w:rsidR="00FB20B9" w:rsidRPr="00B40BC8">
        <w:rPr>
          <w:rFonts w:ascii="Arial" w:hAnsi="Arial" w:cs="Arial"/>
        </w:rPr>
        <w:t>;</w:t>
      </w:r>
    </w:p>
    <w:p w14:paraId="38563A4F" w14:textId="09949224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prevedere la copertura integrale dei rischi sanitari</w:t>
      </w:r>
      <w:r w:rsidR="00FB20B9" w:rsidRPr="00B40BC8">
        <w:rPr>
          <w:rFonts w:ascii="Arial" w:hAnsi="Arial" w:cs="Arial"/>
        </w:rPr>
        <w:t>;</w:t>
      </w:r>
    </w:p>
    <w:p w14:paraId="5F07BF17" w14:textId="23B72853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avere una durata annuale con indicazione della decorrenza e scadenza</w:t>
      </w:r>
      <w:r w:rsidR="00FB20B9" w:rsidRPr="00B40BC8">
        <w:rPr>
          <w:rFonts w:ascii="Arial" w:hAnsi="Arial" w:cs="Arial"/>
        </w:rPr>
        <w:t>;</w:t>
      </w:r>
    </w:p>
    <w:p w14:paraId="473ABFC1" w14:textId="4492C94D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indicare gli eventuali familiari coperti e il grado di parentela</w:t>
      </w:r>
      <w:r w:rsidR="00FB20B9" w:rsidRPr="00B40BC8">
        <w:rPr>
          <w:rFonts w:ascii="Arial" w:hAnsi="Arial" w:cs="Arial"/>
        </w:rPr>
        <w:t>;</w:t>
      </w:r>
    </w:p>
    <w:p w14:paraId="33DB2642" w14:textId="4E415DF2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indicare le modalità e le formalità da seguire per la richiesta di rimborso</w:t>
      </w:r>
      <w:r w:rsidR="00FB20B9" w:rsidRPr="00B40BC8">
        <w:rPr>
          <w:rFonts w:ascii="Arial" w:hAnsi="Arial" w:cs="Arial"/>
        </w:rPr>
        <w:t>;</w:t>
      </w:r>
    </w:p>
    <w:p w14:paraId="79576EF7" w14:textId="4231695C" w:rsidR="00677A5E" w:rsidRPr="00B40BC8" w:rsidRDefault="00C16A55" w:rsidP="00B40BC8">
      <w:pPr>
        <w:pStyle w:val="Paragrafoelenco"/>
        <w:numPr>
          <w:ilvl w:val="0"/>
          <w:numId w:val="1"/>
        </w:numPr>
        <w:tabs>
          <w:tab w:val="left" w:pos="491"/>
        </w:tabs>
        <w:spacing w:line="244" w:lineRule="auto"/>
        <w:ind w:right="67"/>
        <w:jc w:val="both"/>
        <w:rPr>
          <w:rFonts w:ascii="Arial" w:hAnsi="Arial" w:cs="Arial"/>
        </w:rPr>
      </w:pPr>
      <w:r w:rsidRPr="00B40BC8">
        <w:rPr>
          <w:rFonts w:ascii="Arial" w:hAnsi="Arial" w:cs="Arial"/>
        </w:rPr>
        <w:t>essere correlata da una traduzione in italiano</w:t>
      </w:r>
      <w:r w:rsidR="00B40BC8" w:rsidRPr="00B40BC8">
        <w:rPr>
          <w:rFonts w:ascii="Arial" w:hAnsi="Arial" w:cs="Arial"/>
        </w:rPr>
        <w:t xml:space="preserve">, </w:t>
      </w:r>
      <w:r w:rsidR="00B40BC8" w:rsidRPr="00B40BC8">
        <w:rPr>
          <w:rFonts w:ascii="Arial" w:hAnsi="Arial" w:cs="Arial"/>
        </w:rPr>
        <w:t>se stipulata in una lingua straniera</w:t>
      </w:r>
      <w:r w:rsidR="00FB20B9" w:rsidRPr="00B40BC8">
        <w:rPr>
          <w:rFonts w:ascii="Arial" w:hAnsi="Arial" w:cs="Arial"/>
        </w:rPr>
        <w:t>.</w:t>
      </w:r>
    </w:p>
    <w:p w14:paraId="23325C27" w14:textId="77777777" w:rsidR="00B40BC8" w:rsidRPr="00B40BC8" w:rsidRDefault="00C16A55" w:rsidP="00B40BC8">
      <w:pPr>
        <w:pStyle w:val="Corpotesto"/>
        <w:spacing w:before="120" w:line="245" w:lineRule="auto"/>
        <w:ind w:left="142" w:right="204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Per i cittadini stranieri che partecipano ad un programma di volontariato</w:t>
      </w:r>
      <w:r w:rsidR="00FB20B9" w:rsidRPr="00B40BC8">
        <w:rPr>
          <w:rFonts w:ascii="Arial" w:hAnsi="Arial" w:cs="Arial"/>
          <w:sz w:val="22"/>
          <w:szCs w:val="22"/>
        </w:rPr>
        <w:t>,</w:t>
      </w:r>
      <w:r w:rsidRPr="00B40BC8">
        <w:rPr>
          <w:rFonts w:ascii="Arial" w:hAnsi="Arial" w:cs="Arial"/>
          <w:sz w:val="22"/>
          <w:szCs w:val="22"/>
        </w:rPr>
        <w:t xml:space="preserve"> l’organizzazione promotrice </w:t>
      </w:r>
      <w:r w:rsidR="00B40BC8" w:rsidRPr="00B40BC8">
        <w:rPr>
          <w:rFonts w:ascii="Arial" w:hAnsi="Arial" w:cs="Arial"/>
          <w:sz w:val="22"/>
          <w:szCs w:val="22"/>
        </w:rPr>
        <w:t>dello stesso</w:t>
      </w:r>
      <w:r w:rsidRPr="00B40BC8">
        <w:rPr>
          <w:rFonts w:ascii="Arial" w:hAnsi="Arial" w:cs="Arial"/>
          <w:sz w:val="22"/>
          <w:szCs w:val="22"/>
        </w:rPr>
        <w:t xml:space="preserve"> è tenuta alla sottoscrizione di una polizza assicurativa per le spese relative all’assistenza sanitaria del volontario per l’intero periodo di durata del programma</w:t>
      </w:r>
      <w:r w:rsidR="00FB20B9" w:rsidRPr="00B40BC8">
        <w:rPr>
          <w:rFonts w:ascii="Arial" w:hAnsi="Arial" w:cs="Arial"/>
          <w:sz w:val="22"/>
          <w:szCs w:val="22"/>
        </w:rPr>
        <w:t xml:space="preserve">. </w:t>
      </w:r>
    </w:p>
    <w:p w14:paraId="4BD46124" w14:textId="576B7EDA" w:rsidR="00677A5E" w:rsidRPr="00B40BC8" w:rsidRDefault="00FB20B9" w:rsidP="00B40BC8">
      <w:pPr>
        <w:pStyle w:val="Corpotesto"/>
        <w:spacing w:after="240" w:line="245" w:lineRule="auto"/>
        <w:ind w:left="142" w:right="204"/>
        <w:jc w:val="both"/>
        <w:rPr>
          <w:rFonts w:ascii="Arial" w:hAnsi="Arial" w:cs="Arial"/>
          <w:sz w:val="22"/>
          <w:szCs w:val="22"/>
        </w:rPr>
      </w:pPr>
      <w:r w:rsidRPr="00B40BC8">
        <w:rPr>
          <w:rFonts w:ascii="Arial" w:hAnsi="Arial" w:cs="Arial"/>
          <w:sz w:val="22"/>
          <w:szCs w:val="22"/>
        </w:rPr>
        <w:t>S</w:t>
      </w:r>
      <w:r w:rsidR="00C16A55" w:rsidRPr="00B40BC8">
        <w:rPr>
          <w:rFonts w:ascii="Arial" w:hAnsi="Arial" w:cs="Arial"/>
          <w:sz w:val="22"/>
          <w:szCs w:val="22"/>
        </w:rPr>
        <w:t>e il periodo di permanenza è superiore ai 3 mesi</w:t>
      </w:r>
      <w:r w:rsidR="00B40BC8" w:rsidRPr="00B40BC8">
        <w:rPr>
          <w:rFonts w:ascii="Arial" w:hAnsi="Arial" w:cs="Arial"/>
          <w:sz w:val="22"/>
          <w:szCs w:val="22"/>
        </w:rPr>
        <w:t xml:space="preserve">, è possibile </w:t>
      </w:r>
      <w:r w:rsidR="00C16A55" w:rsidRPr="00B40BC8">
        <w:rPr>
          <w:rFonts w:ascii="Arial" w:hAnsi="Arial" w:cs="Arial"/>
          <w:sz w:val="22"/>
          <w:szCs w:val="22"/>
        </w:rPr>
        <w:t>richiedere l’iscrizione volontaria al Servizio Sanitario Regionale</w:t>
      </w:r>
      <w:r w:rsidR="00B40BC8" w:rsidRPr="00B40BC8">
        <w:rPr>
          <w:rFonts w:ascii="Arial" w:hAnsi="Arial" w:cs="Arial"/>
          <w:sz w:val="22"/>
          <w:szCs w:val="22"/>
        </w:rPr>
        <w:t xml:space="preserve">, </w:t>
      </w:r>
      <w:r w:rsidR="00C16A55" w:rsidRPr="00B40BC8">
        <w:rPr>
          <w:rFonts w:ascii="Arial" w:hAnsi="Arial" w:cs="Arial"/>
          <w:sz w:val="22"/>
          <w:szCs w:val="22"/>
        </w:rPr>
        <w:t xml:space="preserve">previo pagamento del </w:t>
      </w:r>
      <w:r w:rsidR="00B40BC8" w:rsidRPr="00B40BC8">
        <w:rPr>
          <w:rFonts w:ascii="Arial" w:hAnsi="Arial" w:cs="Arial"/>
          <w:sz w:val="22"/>
          <w:szCs w:val="22"/>
        </w:rPr>
        <w:t xml:space="preserve">relativo </w:t>
      </w:r>
      <w:r w:rsidR="00C16A55" w:rsidRPr="00B40BC8">
        <w:rPr>
          <w:rFonts w:ascii="Arial" w:hAnsi="Arial" w:cs="Arial"/>
          <w:sz w:val="22"/>
          <w:szCs w:val="22"/>
        </w:rPr>
        <w:t>contributo</w:t>
      </w:r>
      <w:r w:rsidRPr="00B40BC8">
        <w:rPr>
          <w:rFonts w:ascii="Arial" w:hAnsi="Arial" w:cs="Arial"/>
          <w:sz w:val="22"/>
          <w:szCs w:val="22"/>
        </w:rPr>
        <w:t>.</w:t>
      </w:r>
    </w:p>
    <w:sectPr w:rsidR="00677A5E" w:rsidRPr="00B40BC8" w:rsidSect="00B40BC8">
      <w:headerReference w:type="default" r:id="rId12"/>
      <w:footerReference w:type="default" r:id="rId13"/>
      <w:pgSz w:w="11910" w:h="16840"/>
      <w:pgMar w:top="1134" w:right="9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4821" w14:textId="77777777" w:rsidR="00447034" w:rsidRDefault="00447034">
      <w:r>
        <w:separator/>
      </w:r>
    </w:p>
  </w:endnote>
  <w:endnote w:type="continuationSeparator" w:id="0">
    <w:p w14:paraId="3AD9DB9E" w14:textId="77777777" w:rsidR="00447034" w:rsidRDefault="0044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0F28" w14:textId="77777777" w:rsidR="00677A5E" w:rsidRDefault="00677A5E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830E" w14:textId="77777777" w:rsidR="00677A5E" w:rsidRDefault="00677A5E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D1B2" w14:textId="262CF626" w:rsidR="00FB20B9" w:rsidRPr="00FB20B9" w:rsidRDefault="00FB20B9" w:rsidP="00FB20B9">
    <w:pPr>
      <w:pBdr>
        <w:top w:val="single" w:sz="4" w:space="1" w:color="auto"/>
      </w:pBdr>
      <w:spacing w:before="120"/>
      <w:rPr>
        <w:rFonts w:ascii="Arial" w:hAnsi="Arial" w:cs="Arial"/>
        <w:bCs/>
      </w:rPr>
    </w:pPr>
    <w:r w:rsidRPr="00FB20B9">
      <w:rPr>
        <w:rFonts w:ascii="Arial" w:hAnsi="Arial" w:cs="Arial"/>
        <w:bCs/>
        <w:spacing w:val="-2"/>
      </w:rPr>
      <w:t>LEGENDA:</w:t>
    </w:r>
  </w:p>
  <w:p w14:paraId="21A2686A" w14:textId="621DAF89" w:rsidR="00FB20B9" w:rsidRPr="00FB20B9" w:rsidRDefault="00B40BC8" w:rsidP="00FB20B9">
    <w:pPr>
      <w:tabs>
        <w:tab w:val="left" w:pos="567"/>
      </w:tabs>
      <w:spacing w:before="60" w:after="60"/>
      <w:ind w:left="142" w:right="238"/>
      <w:rPr>
        <w:rFonts w:ascii="Arial" w:hAnsi="Arial" w:cs="Arial"/>
      </w:rPr>
    </w:pPr>
    <w:r w:rsidRPr="00B40BC8">
      <w:rPr>
        <w:rFonts w:ascii="Arial" w:hAnsi="Arial" w:cs="Arial"/>
        <w:color w:val="FF0000"/>
      </w:rPr>
      <w:t>*</w:t>
    </w:r>
    <w:r w:rsidR="00FB20B9">
      <w:rPr>
        <w:rFonts w:ascii="Arial" w:hAnsi="Arial" w:cs="Arial"/>
      </w:rPr>
      <w:tab/>
    </w:r>
    <w:r w:rsidR="00FB20B9" w:rsidRPr="00FB20B9">
      <w:rPr>
        <w:rFonts w:ascii="Arial" w:hAnsi="Arial" w:cs="Arial"/>
      </w:rPr>
      <w:t>documentazione obbligatoria;</w:t>
    </w:r>
  </w:p>
  <w:p w14:paraId="6E8C80AC" w14:textId="1BA040CF" w:rsidR="00FB20B9" w:rsidRPr="00FB20B9" w:rsidRDefault="00B40BC8" w:rsidP="00FB20B9">
    <w:pPr>
      <w:pStyle w:val="Paragrafoelenco"/>
      <w:tabs>
        <w:tab w:val="left" w:pos="567"/>
      </w:tabs>
      <w:spacing w:before="60" w:after="60"/>
      <w:ind w:left="567" w:right="238" w:hanging="425"/>
      <w:rPr>
        <w:rFonts w:ascii="Arial" w:hAnsi="Arial" w:cs="Arial"/>
        <w:u w:val="single" w:color="FF0000"/>
      </w:rPr>
    </w:pPr>
    <w:r w:rsidRPr="00B40BC8">
      <w:rPr>
        <w:rFonts w:ascii="Arial" w:hAnsi="Arial" w:cs="Arial"/>
        <w:color w:val="FF0000"/>
      </w:rPr>
      <w:t>**</w:t>
    </w:r>
    <w:r w:rsidR="00FB20B9" w:rsidRPr="00FB20B9">
      <w:rPr>
        <w:rFonts w:ascii="Arial" w:hAnsi="Arial" w:cs="Arial"/>
      </w:rPr>
      <w:t xml:space="preserve"> </w:t>
    </w:r>
    <w:r w:rsidR="00FB20B9" w:rsidRPr="00FB20B9">
      <w:rPr>
        <w:rFonts w:ascii="Arial" w:hAnsi="Arial" w:cs="Arial"/>
      </w:rPr>
      <w:tab/>
      <w:t>documentazione necessaria per la registrazione nell’anagrafe del rapporto di parentela e per il rilascio della certificazione.</w:t>
    </w:r>
    <w:r w:rsidR="00FB20B9" w:rsidRPr="00FB20B9">
      <w:rPr>
        <w:rFonts w:ascii="Arial" w:hAnsi="Arial" w:cs="Arial"/>
        <w:spacing w:val="-2"/>
      </w:rPr>
      <w:t xml:space="preserve"> </w:t>
    </w:r>
  </w:p>
  <w:p w14:paraId="69B2DBCD" w14:textId="78CE8764" w:rsidR="00FB20B9" w:rsidRDefault="00FB20B9">
    <w:pPr>
      <w:pStyle w:val="Pidipagina"/>
    </w:pPr>
  </w:p>
  <w:p w14:paraId="277A7FE1" w14:textId="77777777" w:rsidR="00677A5E" w:rsidRDefault="00677A5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561C" w14:textId="77777777" w:rsidR="00447034" w:rsidRDefault="00447034">
      <w:r>
        <w:separator/>
      </w:r>
    </w:p>
  </w:footnote>
  <w:footnote w:type="continuationSeparator" w:id="0">
    <w:p w14:paraId="1C43D0C7" w14:textId="77777777" w:rsidR="00447034" w:rsidRDefault="00447034">
      <w:r>
        <w:continuationSeparator/>
      </w:r>
    </w:p>
  </w:footnote>
  <w:footnote w:id="1">
    <w:p w14:paraId="72F749D6" w14:textId="1139F6BC" w:rsidR="00E77998" w:rsidRPr="00E77998" w:rsidRDefault="00E77998" w:rsidP="00E77998">
      <w:pPr>
        <w:spacing w:before="106"/>
        <w:ind w:left="141"/>
        <w:jc w:val="both"/>
        <w:rPr>
          <w:rFonts w:ascii="Arial" w:hAnsi="Arial" w:cs="Arial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Art.</w:t>
      </w:r>
      <w:r w:rsidRPr="00E77998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7</w:t>
      </w:r>
      <w:r w:rsidRPr="00E77998">
        <w:rPr>
          <w:rFonts w:ascii="Arial" w:hAnsi="Arial" w:cs="Arial"/>
          <w:b/>
          <w:spacing w:val="8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comma</w:t>
      </w:r>
      <w:r w:rsidRPr="00E77998">
        <w:rPr>
          <w:rFonts w:ascii="Arial" w:hAnsi="Arial" w:cs="Arial"/>
          <w:b/>
          <w:spacing w:val="8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3</w:t>
      </w:r>
      <w:r w:rsidRPr="00E77998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d.lgs.</w:t>
      </w:r>
      <w:r w:rsidRPr="00E77998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z w:val="16"/>
          <w:szCs w:val="16"/>
        </w:rPr>
        <w:t>n.</w:t>
      </w:r>
      <w:r w:rsidRPr="00E77998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E77998">
        <w:rPr>
          <w:rFonts w:ascii="Arial" w:hAnsi="Arial" w:cs="Arial"/>
          <w:b/>
          <w:spacing w:val="-2"/>
          <w:sz w:val="16"/>
          <w:szCs w:val="16"/>
        </w:rPr>
        <w:t>30/2007</w:t>
      </w:r>
    </w:p>
    <w:p w14:paraId="13D898BF" w14:textId="77777777" w:rsidR="00E77998" w:rsidRPr="00E77998" w:rsidRDefault="00E77998" w:rsidP="00E77998">
      <w:pPr>
        <w:spacing w:before="4" w:line="244" w:lineRule="auto"/>
        <w:ind w:left="141" w:right="67"/>
        <w:jc w:val="both"/>
        <w:rPr>
          <w:rFonts w:ascii="Arial" w:hAnsi="Arial" w:cs="Arial"/>
          <w:sz w:val="16"/>
          <w:szCs w:val="16"/>
        </w:rPr>
      </w:pPr>
      <w:r w:rsidRPr="00E77998">
        <w:rPr>
          <w:rFonts w:ascii="Arial" w:hAnsi="Arial" w:cs="Arial"/>
          <w:sz w:val="16"/>
          <w:szCs w:val="16"/>
        </w:rPr>
        <w:t>Il cittadino dell'Unione, già lavoratore subordinato o autonomo</w:t>
      </w:r>
      <w:r w:rsidRPr="00E77998">
        <w:rPr>
          <w:rFonts w:ascii="Arial" w:hAnsi="Arial" w:cs="Arial"/>
          <w:spacing w:val="17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sul territorio nazionale, conserva il diritto</w:t>
      </w:r>
      <w:r w:rsidRPr="00E77998">
        <w:rPr>
          <w:rFonts w:ascii="Arial" w:hAnsi="Arial" w:cs="Arial"/>
          <w:spacing w:val="14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al soggiorno</w:t>
      </w:r>
      <w:r w:rsidRPr="00E77998">
        <w:rPr>
          <w:rFonts w:ascii="Arial" w:hAnsi="Arial" w:cs="Arial"/>
          <w:spacing w:val="80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 xml:space="preserve">di cui al comma 1, lettera </w:t>
      </w:r>
      <w:r w:rsidRPr="00E77998">
        <w:rPr>
          <w:rFonts w:ascii="Arial" w:hAnsi="Arial" w:cs="Arial"/>
          <w:i/>
          <w:sz w:val="16"/>
          <w:szCs w:val="16"/>
        </w:rPr>
        <w:t>a</w:t>
      </w:r>
      <w:r w:rsidRPr="00E77998">
        <w:rPr>
          <w:rFonts w:ascii="Arial" w:hAnsi="Arial" w:cs="Arial"/>
          <w:sz w:val="16"/>
          <w:szCs w:val="16"/>
        </w:rPr>
        <w:t>) quando:</w:t>
      </w:r>
    </w:p>
    <w:p w14:paraId="7768908E" w14:textId="77777777" w:rsidR="00E77998" w:rsidRPr="00E77998" w:rsidRDefault="00E77998" w:rsidP="00447034">
      <w:pPr>
        <w:pStyle w:val="Paragrafoelenco"/>
        <w:numPr>
          <w:ilvl w:val="0"/>
          <w:numId w:val="5"/>
        </w:numPr>
        <w:tabs>
          <w:tab w:val="left" w:pos="426"/>
          <w:tab w:val="left" w:pos="9309"/>
        </w:tabs>
        <w:spacing w:before="3"/>
        <w:jc w:val="both"/>
        <w:rPr>
          <w:rFonts w:ascii="Arial" w:hAnsi="Arial" w:cs="Arial"/>
          <w:i/>
          <w:sz w:val="16"/>
          <w:szCs w:val="16"/>
        </w:rPr>
      </w:pPr>
      <w:r w:rsidRPr="00E77998">
        <w:rPr>
          <w:rFonts w:ascii="Arial" w:hAnsi="Arial" w:cs="Arial"/>
          <w:sz w:val="16"/>
          <w:szCs w:val="16"/>
        </w:rPr>
        <w:t>è</w:t>
      </w:r>
      <w:r w:rsidRPr="00E77998">
        <w:rPr>
          <w:rFonts w:ascii="Arial" w:hAnsi="Arial" w:cs="Arial"/>
          <w:spacing w:val="10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temporaneamente</w:t>
      </w:r>
      <w:r w:rsidRPr="00E77998">
        <w:rPr>
          <w:rFonts w:ascii="Arial" w:hAnsi="Arial" w:cs="Arial"/>
          <w:spacing w:val="5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inabile</w:t>
      </w:r>
      <w:r w:rsidRPr="00E77998">
        <w:rPr>
          <w:rFonts w:ascii="Arial" w:hAnsi="Arial" w:cs="Arial"/>
          <w:spacing w:val="11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al</w:t>
      </w:r>
      <w:r w:rsidRPr="00E77998">
        <w:rPr>
          <w:rFonts w:ascii="Arial" w:hAnsi="Arial" w:cs="Arial"/>
          <w:spacing w:val="6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lavoro</w:t>
      </w:r>
      <w:r w:rsidRPr="00E77998">
        <w:rPr>
          <w:rFonts w:ascii="Arial" w:hAnsi="Arial" w:cs="Arial"/>
          <w:spacing w:val="8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a</w:t>
      </w:r>
      <w:r w:rsidRPr="00E77998">
        <w:rPr>
          <w:rFonts w:ascii="Arial" w:hAnsi="Arial" w:cs="Arial"/>
          <w:spacing w:val="8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seguito</w:t>
      </w:r>
      <w:r w:rsidRPr="00E77998">
        <w:rPr>
          <w:rFonts w:ascii="Arial" w:hAnsi="Arial" w:cs="Arial"/>
          <w:spacing w:val="13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di</w:t>
      </w:r>
      <w:r w:rsidRPr="00E77998">
        <w:rPr>
          <w:rFonts w:ascii="Arial" w:hAnsi="Arial" w:cs="Arial"/>
          <w:spacing w:val="7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una</w:t>
      </w:r>
      <w:r w:rsidRPr="00E77998">
        <w:rPr>
          <w:rFonts w:ascii="Arial" w:hAnsi="Arial" w:cs="Arial"/>
          <w:spacing w:val="10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malattia</w:t>
      </w:r>
      <w:r w:rsidRPr="00E77998">
        <w:rPr>
          <w:rFonts w:ascii="Arial" w:hAnsi="Arial" w:cs="Arial"/>
          <w:spacing w:val="12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o</w:t>
      </w:r>
      <w:r w:rsidRPr="00E77998">
        <w:rPr>
          <w:rFonts w:ascii="Arial" w:hAnsi="Arial" w:cs="Arial"/>
          <w:spacing w:val="7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di</w:t>
      </w:r>
      <w:r w:rsidRPr="00E77998">
        <w:rPr>
          <w:rFonts w:ascii="Arial" w:hAnsi="Arial" w:cs="Arial"/>
          <w:spacing w:val="9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un</w:t>
      </w:r>
      <w:r w:rsidRPr="00E77998">
        <w:rPr>
          <w:rFonts w:ascii="Arial" w:hAnsi="Arial" w:cs="Arial"/>
          <w:spacing w:val="7"/>
          <w:sz w:val="16"/>
          <w:szCs w:val="16"/>
        </w:rPr>
        <w:t xml:space="preserve"> </w:t>
      </w:r>
      <w:r w:rsidRPr="00E77998">
        <w:rPr>
          <w:rFonts w:ascii="Arial" w:hAnsi="Arial" w:cs="Arial"/>
          <w:spacing w:val="-2"/>
          <w:sz w:val="16"/>
          <w:szCs w:val="16"/>
        </w:rPr>
        <w:t>infortunio;</w:t>
      </w:r>
    </w:p>
    <w:p w14:paraId="017E8822" w14:textId="77777777" w:rsidR="00E77998" w:rsidRPr="00E77998" w:rsidRDefault="00E77998" w:rsidP="00447034">
      <w:pPr>
        <w:pStyle w:val="Paragrafoelenco"/>
        <w:numPr>
          <w:ilvl w:val="0"/>
          <w:numId w:val="5"/>
        </w:numPr>
        <w:tabs>
          <w:tab w:val="left" w:pos="426"/>
          <w:tab w:val="left" w:pos="9309"/>
        </w:tabs>
        <w:spacing w:before="3"/>
        <w:jc w:val="both"/>
        <w:rPr>
          <w:rFonts w:ascii="Arial" w:hAnsi="Arial" w:cs="Arial"/>
          <w:sz w:val="16"/>
          <w:szCs w:val="16"/>
        </w:rPr>
      </w:pPr>
      <w:r w:rsidRPr="00E77998">
        <w:rPr>
          <w:rFonts w:ascii="Arial" w:hAnsi="Arial" w:cs="Arial"/>
          <w:sz w:val="16"/>
          <w:szCs w:val="16"/>
        </w:rPr>
        <w:t>è in stato di disoccupazione involontaria debitamente comprovata dopo aver esercitato un'attività lavorativa per oltre un anno nel territorio nazionale ed è iscritto presso il Centro per l'impiego, ovvero ha reso la dichiarazione, di cui all'articolo 2, comma 1, del decreto legislativo 21 aprile 2000, n. 181, così come sostituito dall'articolo 3 del decreto legislativo 19 dicembre 2002, n. 297, che attesti l'immediata disponibilità allo svolgimento di attività lavorativa;</w:t>
      </w:r>
    </w:p>
    <w:p w14:paraId="22892912" w14:textId="2F290D6D" w:rsidR="00E77998" w:rsidRPr="00E77998" w:rsidRDefault="00E77998" w:rsidP="00447034">
      <w:pPr>
        <w:pStyle w:val="Paragrafoelenco"/>
        <w:numPr>
          <w:ilvl w:val="0"/>
          <w:numId w:val="5"/>
        </w:numPr>
        <w:tabs>
          <w:tab w:val="left" w:pos="426"/>
          <w:tab w:val="left" w:pos="9309"/>
        </w:tabs>
        <w:spacing w:before="3"/>
        <w:jc w:val="both"/>
        <w:rPr>
          <w:rFonts w:ascii="Arial" w:hAnsi="Arial" w:cs="Arial"/>
          <w:sz w:val="16"/>
          <w:szCs w:val="16"/>
        </w:rPr>
      </w:pPr>
      <w:r w:rsidRPr="00E77998">
        <w:rPr>
          <w:rFonts w:ascii="Arial" w:hAnsi="Arial" w:cs="Arial"/>
          <w:sz w:val="16"/>
          <w:szCs w:val="16"/>
        </w:rPr>
        <w:t>è in stato di disoccupazione involontaria debitamente comprovata al termine di un contratto di lavoro di durata determinata inferiore ad un anno, ovvero si è trovato in tale stato durante i primi dodici mesi di soggiorno nel territorio nazionale, è iscritto presso il Centro per l'impiego ovvero ha reso la dichiarazione, di cui all' articolo 2, comma 1, del decreto legislativo 21 aprile 2000, n. 181, così come sostituito dall'articolo 3 del decreto legislativo 19 dicembre 2002,</w:t>
      </w:r>
      <w:r>
        <w:rPr>
          <w:rFonts w:ascii="Arial" w:hAnsi="Arial" w:cs="Arial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n. 297, che attesti l'immediata disponibilità allo svolgimento di attività lavorativa. In tale caso, l'interessato conserva la qualità di lavoratore subordinato per un periodo di un anno;</w:t>
      </w:r>
    </w:p>
    <w:p w14:paraId="02F9677E" w14:textId="14EAD552" w:rsidR="00E77998" w:rsidRPr="00E77998" w:rsidRDefault="00E77998" w:rsidP="00447034">
      <w:pPr>
        <w:pStyle w:val="Paragrafoelenco"/>
        <w:numPr>
          <w:ilvl w:val="0"/>
          <w:numId w:val="5"/>
        </w:numPr>
        <w:tabs>
          <w:tab w:val="left" w:pos="426"/>
          <w:tab w:val="left" w:pos="9309"/>
        </w:tabs>
        <w:spacing w:before="3"/>
        <w:jc w:val="both"/>
        <w:rPr>
          <w:rFonts w:ascii="Arial" w:hAnsi="Arial" w:cs="Arial"/>
          <w:sz w:val="16"/>
          <w:szCs w:val="16"/>
        </w:rPr>
      </w:pPr>
      <w:r w:rsidRPr="00E77998">
        <w:rPr>
          <w:rFonts w:ascii="Arial" w:hAnsi="Arial" w:cs="Arial"/>
          <w:sz w:val="16"/>
          <w:szCs w:val="16"/>
        </w:rPr>
        <w:t>segue un corso di formazione professionale. Salvo il caso di disoccupazione involontaria, la conservazione della qualità di lavoratore subordinato presuppone che esista un collegamento tra l'attività professionale precedentemente svolta e il corso di formazione</w:t>
      </w:r>
      <w:r>
        <w:rPr>
          <w:rFonts w:ascii="Arial" w:hAnsi="Arial" w:cs="Arial"/>
          <w:sz w:val="16"/>
          <w:szCs w:val="16"/>
        </w:rPr>
        <w:t xml:space="preserve"> </w:t>
      </w:r>
      <w:r w:rsidRPr="00E77998">
        <w:rPr>
          <w:rFonts w:ascii="Arial" w:hAnsi="Arial" w:cs="Arial"/>
          <w:sz w:val="16"/>
          <w:szCs w:val="16"/>
        </w:rPr>
        <w:t>seguito.</w:t>
      </w:r>
    </w:p>
    <w:p w14:paraId="510A5E3D" w14:textId="3503F8FB" w:rsidR="00E77998" w:rsidRDefault="00E77998" w:rsidP="00E77998">
      <w:pPr>
        <w:pStyle w:val="Testonotaapidipagina"/>
        <w:tabs>
          <w:tab w:val="left" w:pos="9309"/>
        </w:tabs>
      </w:pPr>
    </w:p>
  </w:footnote>
  <w:footnote w:id="2">
    <w:p w14:paraId="7491CE06" w14:textId="77777777" w:rsidR="001B1408" w:rsidRPr="00B40BC8" w:rsidRDefault="00782084" w:rsidP="00782084">
      <w:pPr>
        <w:pStyle w:val="Testonotaapidipagina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B40BC8">
        <w:rPr>
          <w:rFonts w:ascii="Arial" w:hAnsi="Arial" w:cs="Arial"/>
        </w:rPr>
        <w:t xml:space="preserve">Per </w:t>
      </w:r>
      <w:r w:rsidRPr="00B40BC8">
        <w:rPr>
          <w:rFonts w:ascii="Arial" w:hAnsi="Arial" w:cs="Arial"/>
          <w:i/>
          <w:iCs/>
        </w:rPr>
        <w:t>familiari di cittadini comunitari</w:t>
      </w:r>
      <w:r w:rsidRPr="00B40BC8">
        <w:rPr>
          <w:rFonts w:ascii="Arial" w:hAnsi="Arial" w:cs="Arial"/>
        </w:rPr>
        <w:t xml:space="preserve"> si intend</w:t>
      </w:r>
      <w:r w:rsidR="001B1408" w:rsidRPr="00B40BC8">
        <w:rPr>
          <w:rFonts w:ascii="Arial" w:hAnsi="Arial" w:cs="Arial"/>
        </w:rPr>
        <w:t>ono</w:t>
      </w:r>
      <w:r w:rsidRPr="00B40BC8">
        <w:rPr>
          <w:rFonts w:ascii="Arial" w:hAnsi="Arial" w:cs="Arial"/>
        </w:rPr>
        <w:t>:</w:t>
      </w:r>
    </w:p>
    <w:p w14:paraId="4B026475" w14:textId="77777777" w:rsidR="002C3B99" w:rsidRPr="00B40BC8" w:rsidRDefault="00782084" w:rsidP="00447034">
      <w:pPr>
        <w:pStyle w:val="Testonotaapidipagina"/>
        <w:numPr>
          <w:ilvl w:val="0"/>
          <w:numId w:val="12"/>
        </w:numPr>
        <w:tabs>
          <w:tab w:val="left" w:pos="284"/>
        </w:tabs>
        <w:jc w:val="both"/>
      </w:pPr>
      <w:r w:rsidRPr="00B40BC8">
        <w:rPr>
          <w:rFonts w:ascii="Arial" w:hAnsi="Arial" w:cs="Arial"/>
        </w:rPr>
        <w:t xml:space="preserve">il coniuge; i figli diretti di età inferiore ai 21 anni o a carico e quelli del coniuge; </w:t>
      </w:r>
    </w:p>
    <w:p w14:paraId="3EA025E8" w14:textId="77777777" w:rsidR="002C3B99" w:rsidRPr="00B40BC8" w:rsidRDefault="00782084" w:rsidP="00447034">
      <w:pPr>
        <w:pStyle w:val="Testonotaapidipagina"/>
        <w:numPr>
          <w:ilvl w:val="0"/>
          <w:numId w:val="12"/>
        </w:numPr>
        <w:tabs>
          <w:tab w:val="left" w:pos="284"/>
        </w:tabs>
        <w:jc w:val="both"/>
      </w:pPr>
      <w:r w:rsidRPr="00B40BC8">
        <w:rPr>
          <w:rFonts w:ascii="Arial" w:hAnsi="Arial" w:cs="Arial"/>
        </w:rPr>
        <w:t xml:space="preserve">i genitori a carico e quelli del coniuge. </w:t>
      </w:r>
    </w:p>
    <w:p w14:paraId="562B83D0" w14:textId="6E3E3527" w:rsidR="00782084" w:rsidRDefault="00782084" w:rsidP="002C3B99">
      <w:pPr>
        <w:pStyle w:val="Testonotaapidipagina"/>
        <w:tabs>
          <w:tab w:val="left" w:pos="284"/>
        </w:tabs>
        <w:ind w:left="284" w:hanging="142"/>
        <w:jc w:val="both"/>
      </w:pPr>
      <w:r w:rsidRPr="00B40BC8">
        <w:rPr>
          <w:rFonts w:ascii="Arial" w:hAnsi="Arial" w:cs="Arial"/>
        </w:rPr>
        <w:t xml:space="preserve">I familiari possono avere la cittadinanza di un paese non </w:t>
      </w:r>
      <w:r w:rsidR="002C3B99" w:rsidRPr="00B40BC8">
        <w:rPr>
          <w:rFonts w:ascii="Arial" w:hAnsi="Arial" w:cs="Arial"/>
        </w:rPr>
        <w:t>appartenente a</w:t>
      </w:r>
      <w:r w:rsidRPr="00B40BC8">
        <w:rPr>
          <w:rFonts w:ascii="Arial" w:hAnsi="Arial" w:cs="Arial"/>
        </w:rPr>
        <w:t xml:space="preserve">ll’Unione </w:t>
      </w:r>
      <w:r w:rsidRPr="00B40BC8">
        <w:rPr>
          <w:rFonts w:ascii="Arial" w:hAnsi="Arial" w:cs="Arial"/>
          <w:spacing w:val="-2"/>
        </w:rPr>
        <w:t>Europea.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D071" w14:textId="77CF21B4" w:rsidR="00015D20" w:rsidRPr="008F4521" w:rsidRDefault="00015D20" w:rsidP="00015D20">
    <w:pPr>
      <w:pStyle w:val="Intestazione"/>
      <w:spacing w:before="360"/>
      <w:jc w:val="right"/>
      <w:rPr>
        <w:u w:val="single"/>
      </w:rPr>
    </w:pPr>
    <w:r w:rsidRPr="008F4521">
      <w:rPr>
        <w:u w:val="single"/>
      </w:rPr>
      <w:t xml:space="preserve">ALLEGATO </w:t>
    </w:r>
    <w:r>
      <w:rPr>
        <w:u w:val="single"/>
      </w:rPr>
      <w:t>B</w:t>
    </w:r>
  </w:p>
  <w:p w14:paraId="57F0916D" w14:textId="449182B3" w:rsidR="00677A5E" w:rsidRDefault="00015D20">
    <w:pPr>
      <w:pStyle w:val="Corpotesto"/>
      <w:spacing w:line="14" w:lineRule="auto"/>
      <w:rPr>
        <w:sz w:val="2"/>
      </w:rPr>
    </w:pPr>
    <w:r w:rsidRPr="00015D20">
      <w:rPr>
        <w:sz w:val="2"/>
      </w:rPr>
      <w:ptab w:relativeTo="margin" w:alignment="center" w:leader="none"/>
    </w:r>
    <w:sdt>
      <w:sdtPr>
        <w:rPr>
          <w:sz w:val="2"/>
        </w:rPr>
        <w:id w:val="968859947"/>
        <w:placeholder>
          <w:docPart w:val="1AA727434F984DE484BE91CFD38983AC"/>
        </w:placeholder>
        <w:temporary/>
        <w:showingPlcHdr/>
        <w15:appearance w15:val="hidden"/>
      </w:sdtPr>
      <w:sdtContent>
        <w:r w:rsidRPr="00015D20">
          <w:rPr>
            <w:sz w:val="2"/>
          </w:rPr>
          <w:t>[Digitare qui]</w:t>
        </w:r>
      </w:sdtContent>
    </w:sdt>
    <w:r w:rsidRPr="00015D20">
      <w:rPr>
        <w:sz w:val="2"/>
      </w:rPr>
      <w:ptab w:relativeTo="margin" w:alignment="right" w:leader="none"/>
    </w:r>
    <w:sdt>
      <w:sdtPr>
        <w:rPr>
          <w:sz w:val="2"/>
        </w:rPr>
        <w:id w:val="968859952"/>
        <w:placeholder>
          <w:docPart w:val="1AA727434F984DE484BE91CFD38983AC"/>
        </w:placeholder>
        <w:temporary/>
        <w:showingPlcHdr/>
        <w15:appearance w15:val="hidden"/>
      </w:sdtPr>
      <w:sdtContent>
        <w:r w:rsidRPr="00015D20">
          <w:rPr>
            <w:sz w:val="2"/>
          </w:rPr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BC00" w14:textId="77777777" w:rsidR="00677A5E" w:rsidRDefault="00677A5E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FB9" w14:textId="77777777" w:rsidR="00677A5E" w:rsidRDefault="00677A5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506"/>
    <w:multiLevelType w:val="hybridMultilevel"/>
    <w:tmpl w:val="A3486EB6"/>
    <w:lvl w:ilvl="0" w:tplc="BB18FFB0">
      <w:start w:val="1"/>
      <w:numFmt w:val="lowerLetter"/>
      <w:lvlText w:val="%1)"/>
      <w:lvlJc w:val="left"/>
      <w:pPr>
        <w:ind w:left="767" w:hanging="360"/>
      </w:pPr>
      <w:rPr>
        <w:rFonts w:ascii="Arial" w:hAnsi="Arial" w:cs="Aria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642234B"/>
    <w:multiLevelType w:val="hybridMultilevel"/>
    <w:tmpl w:val="7F3C973C"/>
    <w:lvl w:ilvl="0" w:tplc="8050257A">
      <w:start w:val="1"/>
      <w:numFmt w:val="decimal"/>
      <w:lvlText w:val="%1."/>
      <w:lvlJc w:val="left"/>
      <w:pPr>
        <w:ind w:left="492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0D84FDCE">
      <w:numFmt w:val="bullet"/>
      <w:lvlText w:val=""/>
      <w:lvlJc w:val="left"/>
      <w:pPr>
        <w:ind w:left="84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8CCC06D4">
      <w:numFmt w:val="bullet"/>
      <w:lvlText w:val="•"/>
      <w:lvlJc w:val="left"/>
      <w:pPr>
        <w:ind w:left="1856" w:hanging="341"/>
      </w:pPr>
      <w:rPr>
        <w:rFonts w:hint="default"/>
        <w:lang w:val="it-IT" w:eastAsia="en-US" w:bidi="ar-SA"/>
      </w:rPr>
    </w:lvl>
    <w:lvl w:ilvl="3" w:tplc="7380615A">
      <w:numFmt w:val="bullet"/>
      <w:lvlText w:val="•"/>
      <w:lvlJc w:val="left"/>
      <w:pPr>
        <w:ind w:left="2872" w:hanging="341"/>
      </w:pPr>
      <w:rPr>
        <w:rFonts w:hint="default"/>
        <w:lang w:val="it-IT" w:eastAsia="en-US" w:bidi="ar-SA"/>
      </w:rPr>
    </w:lvl>
    <w:lvl w:ilvl="4" w:tplc="2F428080">
      <w:numFmt w:val="bullet"/>
      <w:lvlText w:val="•"/>
      <w:lvlJc w:val="left"/>
      <w:pPr>
        <w:ind w:left="3888" w:hanging="341"/>
      </w:pPr>
      <w:rPr>
        <w:rFonts w:hint="default"/>
        <w:lang w:val="it-IT" w:eastAsia="en-US" w:bidi="ar-SA"/>
      </w:rPr>
    </w:lvl>
    <w:lvl w:ilvl="5" w:tplc="25E88F1C">
      <w:numFmt w:val="bullet"/>
      <w:lvlText w:val="•"/>
      <w:lvlJc w:val="left"/>
      <w:pPr>
        <w:ind w:left="4905" w:hanging="341"/>
      </w:pPr>
      <w:rPr>
        <w:rFonts w:hint="default"/>
        <w:lang w:val="it-IT" w:eastAsia="en-US" w:bidi="ar-SA"/>
      </w:rPr>
    </w:lvl>
    <w:lvl w:ilvl="6" w:tplc="C20275AA">
      <w:numFmt w:val="bullet"/>
      <w:lvlText w:val="•"/>
      <w:lvlJc w:val="left"/>
      <w:pPr>
        <w:ind w:left="5921" w:hanging="341"/>
      </w:pPr>
      <w:rPr>
        <w:rFonts w:hint="default"/>
        <w:lang w:val="it-IT" w:eastAsia="en-US" w:bidi="ar-SA"/>
      </w:rPr>
    </w:lvl>
    <w:lvl w:ilvl="7" w:tplc="784A347E">
      <w:numFmt w:val="bullet"/>
      <w:lvlText w:val="•"/>
      <w:lvlJc w:val="left"/>
      <w:pPr>
        <w:ind w:left="6937" w:hanging="341"/>
      </w:pPr>
      <w:rPr>
        <w:rFonts w:hint="default"/>
        <w:lang w:val="it-IT" w:eastAsia="en-US" w:bidi="ar-SA"/>
      </w:rPr>
    </w:lvl>
    <w:lvl w:ilvl="8" w:tplc="2F96FCC2">
      <w:numFmt w:val="bullet"/>
      <w:lvlText w:val="•"/>
      <w:lvlJc w:val="left"/>
      <w:pPr>
        <w:ind w:left="7953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285504DE"/>
    <w:multiLevelType w:val="hybridMultilevel"/>
    <w:tmpl w:val="6DDAE048"/>
    <w:lvl w:ilvl="0" w:tplc="E67235AE">
      <w:start w:val="1"/>
      <w:numFmt w:val="decimal"/>
      <w:pStyle w:val="Titolo3"/>
      <w:lvlText w:val="%1)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50523F"/>
    <w:multiLevelType w:val="hybridMultilevel"/>
    <w:tmpl w:val="296EE8C8"/>
    <w:lvl w:ilvl="0" w:tplc="F78A0356">
      <w:start w:val="1"/>
      <w:numFmt w:val="decimal"/>
      <w:lvlText w:val="%1."/>
      <w:lvlJc w:val="left"/>
      <w:pPr>
        <w:ind w:left="492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3E222AC0">
      <w:numFmt w:val="bullet"/>
      <w:lvlText w:val=""/>
      <w:lvlJc w:val="left"/>
      <w:pPr>
        <w:ind w:left="49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2" w:tplc="7A70A6BE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6D2C9C28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1F7AD596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8E783B84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AC40ADE4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A5541302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A7E81F2C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4474607E"/>
    <w:multiLevelType w:val="hybridMultilevel"/>
    <w:tmpl w:val="F5488CCE"/>
    <w:lvl w:ilvl="0" w:tplc="26BECD9A">
      <w:start w:val="1"/>
      <w:numFmt w:val="decimal"/>
      <w:lvlText w:val="%1."/>
      <w:lvlJc w:val="left"/>
      <w:pPr>
        <w:ind w:left="977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2C5AF328">
      <w:numFmt w:val="bullet"/>
      <w:lvlText w:val=""/>
      <w:lvlJc w:val="left"/>
      <w:pPr>
        <w:ind w:left="1260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F8FEBB1A">
      <w:numFmt w:val="bullet"/>
      <w:lvlText w:val="•"/>
      <w:lvlJc w:val="left"/>
      <w:pPr>
        <w:ind w:left="2274" w:hanging="342"/>
      </w:pPr>
      <w:rPr>
        <w:rFonts w:hint="default"/>
        <w:lang w:val="it-IT" w:eastAsia="en-US" w:bidi="ar-SA"/>
      </w:rPr>
    </w:lvl>
    <w:lvl w:ilvl="3" w:tplc="6716489C">
      <w:numFmt w:val="bullet"/>
      <w:lvlText w:val="•"/>
      <w:lvlJc w:val="left"/>
      <w:pPr>
        <w:ind w:left="3290" w:hanging="342"/>
      </w:pPr>
      <w:rPr>
        <w:rFonts w:hint="default"/>
        <w:lang w:val="it-IT" w:eastAsia="en-US" w:bidi="ar-SA"/>
      </w:rPr>
    </w:lvl>
    <w:lvl w:ilvl="4" w:tplc="1632FC10">
      <w:numFmt w:val="bullet"/>
      <w:lvlText w:val="•"/>
      <w:lvlJc w:val="left"/>
      <w:pPr>
        <w:ind w:left="4306" w:hanging="342"/>
      </w:pPr>
      <w:rPr>
        <w:rFonts w:hint="default"/>
        <w:lang w:val="it-IT" w:eastAsia="en-US" w:bidi="ar-SA"/>
      </w:rPr>
    </w:lvl>
    <w:lvl w:ilvl="5" w:tplc="B328904E">
      <w:numFmt w:val="bullet"/>
      <w:lvlText w:val="•"/>
      <w:lvlJc w:val="left"/>
      <w:pPr>
        <w:ind w:left="5323" w:hanging="342"/>
      </w:pPr>
      <w:rPr>
        <w:rFonts w:hint="default"/>
        <w:lang w:val="it-IT" w:eastAsia="en-US" w:bidi="ar-SA"/>
      </w:rPr>
    </w:lvl>
    <w:lvl w:ilvl="6" w:tplc="735625D2">
      <w:numFmt w:val="bullet"/>
      <w:lvlText w:val="•"/>
      <w:lvlJc w:val="left"/>
      <w:pPr>
        <w:ind w:left="6339" w:hanging="342"/>
      </w:pPr>
      <w:rPr>
        <w:rFonts w:hint="default"/>
        <w:lang w:val="it-IT" w:eastAsia="en-US" w:bidi="ar-SA"/>
      </w:rPr>
    </w:lvl>
    <w:lvl w:ilvl="7" w:tplc="48EC143A">
      <w:numFmt w:val="bullet"/>
      <w:lvlText w:val="•"/>
      <w:lvlJc w:val="left"/>
      <w:pPr>
        <w:ind w:left="7355" w:hanging="342"/>
      </w:pPr>
      <w:rPr>
        <w:rFonts w:hint="default"/>
        <w:lang w:val="it-IT" w:eastAsia="en-US" w:bidi="ar-SA"/>
      </w:rPr>
    </w:lvl>
    <w:lvl w:ilvl="8" w:tplc="59D6F538">
      <w:numFmt w:val="bullet"/>
      <w:lvlText w:val="•"/>
      <w:lvlJc w:val="left"/>
      <w:pPr>
        <w:ind w:left="8371" w:hanging="342"/>
      </w:pPr>
      <w:rPr>
        <w:rFonts w:hint="default"/>
        <w:lang w:val="it-IT" w:eastAsia="en-US" w:bidi="ar-SA"/>
      </w:rPr>
    </w:lvl>
  </w:abstractNum>
  <w:abstractNum w:abstractNumId="5" w15:restartNumberingAfterBreak="0">
    <w:nsid w:val="6A522A04"/>
    <w:multiLevelType w:val="hybridMultilevel"/>
    <w:tmpl w:val="38940FFA"/>
    <w:lvl w:ilvl="0" w:tplc="3FFE5F22">
      <w:numFmt w:val="bullet"/>
      <w:lvlText w:val="-"/>
      <w:lvlJc w:val="left"/>
      <w:pPr>
        <w:ind w:left="49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2CF4F134">
      <w:numFmt w:val="bullet"/>
      <w:lvlText w:val="•"/>
      <w:lvlJc w:val="left"/>
      <w:pPr>
        <w:ind w:left="1448" w:hanging="351"/>
      </w:pPr>
      <w:rPr>
        <w:rFonts w:hint="default"/>
        <w:lang w:val="it-IT" w:eastAsia="en-US" w:bidi="ar-SA"/>
      </w:rPr>
    </w:lvl>
    <w:lvl w:ilvl="2" w:tplc="FE06F9AA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B948B4D6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E7FEB81A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2E8E4698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B7A486D4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EC5AF2F8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BB425A10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6E701766"/>
    <w:multiLevelType w:val="hybridMultilevel"/>
    <w:tmpl w:val="B476AD34"/>
    <w:lvl w:ilvl="0" w:tplc="EC8EA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D6817"/>
    <w:multiLevelType w:val="hybridMultilevel"/>
    <w:tmpl w:val="5900D102"/>
    <w:lvl w:ilvl="0" w:tplc="E60C0354">
      <w:start w:val="1"/>
      <w:numFmt w:val="decimal"/>
      <w:pStyle w:val="Titolo2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A5E"/>
    <w:rsid w:val="00015D20"/>
    <w:rsid w:val="001B1408"/>
    <w:rsid w:val="002A3723"/>
    <w:rsid w:val="002C3B99"/>
    <w:rsid w:val="003920C5"/>
    <w:rsid w:val="00447034"/>
    <w:rsid w:val="00677A5E"/>
    <w:rsid w:val="00782084"/>
    <w:rsid w:val="008C6441"/>
    <w:rsid w:val="009010BF"/>
    <w:rsid w:val="009227B0"/>
    <w:rsid w:val="00A300EA"/>
    <w:rsid w:val="00A42898"/>
    <w:rsid w:val="00A44BFA"/>
    <w:rsid w:val="00B40BC8"/>
    <w:rsid w:val="00C16A55"/>
    <w:rsid w:val="00C26572"/>
    <w:rsid w:val="00C356E1"/>
    <w:rsid w:val="00E77998"/>
    <w:rsid w:val="00EC032C"/>
    <w:rsid w:val="00F350B4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A63D5"/>
  <w15:docId w15:val="{F26CBD82-D0A5-4357-AE26-F28B7318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015D20"/>
    <w:pPr>
      <w:spacing w:before="240" w:after="240" w:line="262" w:lineRule="exact"/>
      <w:ind w:left="105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15D20"/>
    <w:pPr>
      <w:numPr>
        <w:numId w:val="6"/>
      </w:numPr>
      <w:spacing w:before="360"/>
      <w:ind w:left="567" w:hanging="425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rsid w:val="00F350B4"/>
    <w:pPr>
      <w:numPr>
        <w:numId w:val="7"/>
      </w:numPr>
      <w:spacing w:before="60" w:after="60"/>
      <w:ind w:left="924" w:hanging="357"/>
      <w:jc w:val="both"/>
      <w:outlineLvl w:val="2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3"/>
      <w:szCs w:val="23"/>
    </w:rPr>
  </w:style>
  <w:style w:type="paragraph" w:styleId="Titolo">
    <w:name w:val="Title"/>
    <w:basedOn w:val="Normale"/>
    <w:uiPriority w:val="10"/>
    <w:qFormat/>
    <w:pPr>
      <w:ind w:left="10" w:right="1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2" w:hanging="35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111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79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7998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79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D2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5D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D2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727434F984DE484BE91CFD3898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4BB28-F3AB-4170-BF84-5B9F9BB4BCBF}"/>
      </w:docPartPr>
      <w:docPartBody>
        <w:p w:rsidR="00000000" w:rsidRDefault="00F11019" w:rsidP="00F11019">
          <w:pPr>
            <w:pStyle w:val="1AA727434F984DE484BE91CFD38983A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19"/>
    <w:rsid w:val="00B25DB8"/>
    <w:rsid w:val="00F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5D79A0447764EEBB9B3D431C343E671">
    <w:name w:val="D5D79A0447764EEBB9B3D431C343E671"/>
    <w:rsid w:val="00F11019"/>
  </w:style>
  <w:style w:type="paragraph" w:customStyle="1" w:styleId="1AA727434F984DE484BE91CFD38983AC">
    <w:name w:val="1AA727434F984DE484BE91CFD38983AC"/>
    <w:rsid w:val="00F11019"/>
  </w:style>
  <w:style w:type="paragraph" w:customStyle="1" w:styleId="910F7C8E3A6447B0A1F90971CF940376">
    <w:name w:val="910F7C8E3A6447B0A1F90971CF940376"/>
    <w:rsid w:val="00F11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7D496-A3D4-4566-90E8-D59B9C8C0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A3B8B-C3F4-4AE9-ACAD-6ECB60BAF109}"/>
</file>

<file path=customXml/itemProps3.xml><?xml version="1.0" encoding="utf-8"?>
<ds:datastoreItem xmlns:ds="http://schemas.openxmlformats.org/officeDocument/2006/customXml" ds:itemID="{3240583A-ACCD-4F59-A15E-E6DA96C8B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1208</Words>
  <Characters>6887</Characters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2023-11-27T12:35:00Z</cp:lastPrinted>
  <dcterms:created xsi:type="dcterms:W3CDTF">2023-11-27T12:30:00Z</dcterms:created>
  <dcterms:modified xsi:type="dcterms:W3CDTF">2024-02-07T15:17:00Z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  <property fmtid="{D5CDD505-2E9C-101B-9397-08002B2CF9AE}" pid="3" name="Producer">
    <vt:lpwstr>iLovePDF</vt:lpwstr>
  </property>
</Properties>
</file>